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67" w:rsidRPr="00814DA6" w:rsidRDefault="005772B2" w:rsidP="00F31C44">
      <w:pPr>
        <w:pBdr>
          <w:top w:val="single" w:sz="4" w:space="1" w:color="auto"/>
        </w:pBdr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1 </w:t>
      </w:r>
      <w:r w:rsidR="00062661" w:rsidRPr="00814DA6">
        <w:rPr>
          <w:rFonts w:ascii="Arial" w:hAnsi="Arial" w:cs="Arial"/>
          <w:b/>
          <w:sz w:val="18"/>
          <w:szCs w:val="18"/>
        </w:rPr>
        <w:t>MADDE/MÜSTAHZAR VE ŞİRKET/İŞ SAHİBİNİN TANITIMI</w:t>
      </w:r>
    </w:p>
    <w:p w:rsidR="00F13967" w:rsidRPr="00814DA6" w:rsidRDefault="00F13967" w:rsidP="00F13967">
      <w:pPr>
        <w:pStyle w:val="ListeParagraf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/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Karışımın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kimliği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784311" w:rsidRPr="00814DA6" w:rsidRDefault="00F13967" w:rsidP="00784311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Ürünün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Ticari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Adı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ISOAFS-ALU.70 ECOSOFT /SONOAFS-ALU.70 ECOSOFT</w:t>
      </w:r>
    </w:p>
    <w:p w:rsidR="00F13967" w:rsidRPr="00814DA6" w:rsidRDefault="00F13967" w:rsidP="009F0C09">
      <w:pPr>
        <w:pStyle w:val="ListeParagraf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karışımın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belirlenmiş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kullanımları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tavsiye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edilmeyen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kullanımları</w:t>
      </w:r>
      <w:proofErr w:type="spellEnd"/>
    </w:p>
    <w:p w:rsidR="00C97A63" w:rsidRPr="00814DA6" w:rsidRDefault="00F13967" w:rsidP="00784311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Kullanım</w:t>
      </w:r>
      <w:proofErr w:type="spellEnd"/>
      <w:r w:rsidR="001720E3" w:rsidRPr="00814DA6">
        <w:rPr>
          <w:rFonts w:ascii="Arial" w:hAnsi="Arial" w:cs="Arial"/>
          <w:sz w:val="18"/>
          <w:szCs w:val="18"/>
        </w:rPr>
        <w:tab/>
      </w:r>
      <w:proofErr w:type="spellStart"/>
      <w:r w:rsidR="00D61F22" w:rsidRPr="00814DA6">
        <w:rPr>
          <w:rFonts w:ascii="Arial" w:hAnsi="Arial" w:cs="Arial"/>
          <w:sz w:val="18"/>
          <w:szCs w:val="18"/>
        </w:rPr>
        <w:t>İzoleli</w:t>
      </w:r>
      <w:proofErr w:type="spellEnd"/>
      <w:r w:rsidR="00D61F22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61F22" w:rsidRPr="00814DA6">
        <w:rPr>
          <w:rFonts w:ascii="Arial" w:hAnsi="Arial" w:cs="Arial"/>
          <w:sz w:val="18"/>
          <w:szCs w:val="18"/>
        </w:rPr>
        <w:t>Alüminyum</w:t>
      </w:r>
      <w:proofErr w:type="spellEnd"/>
      <w:r w:rsidR="00D61F22" w:rsidRPr="00814DA6">
        <w:rPr>
          <w:rFonts w:ascii="Arial" w:hAnsi="Arial" w:cs="Arial"/>
          <w:sz w:val="18"/>
          <w:szCs w:val="18"/>
        </w:rPr>
        <w:t xml:space="preserve"> F</w:t>
      </w:r>
      <w:r w:rsidR="00C97A63" w:rsidRPr="00814DA6">
        <w:rPr>
          <w:rFonts w:ascii="Arial" w:hAnsi="Arial" w:cs="Arial"/>
          <w:sz w:val="18"/>
          <w:szCs w:val="18"/>
        </w:rPr>
        <w:t xml:space="preserve">lexible </w:t>
      </w:r>
      <w:proofErr w:type="spellStart"/>
      <w:r w:rsidR="00C97A63" w:rsidRPr="00814DA6">
        <w:rPr>
          <w:rFonts w:ascii="Arial" w:hAnsi="Arial" w:cs="Arial"/>
          <w:sz w:val="18"/>
          <w:szCs w:val="18"/>
        </w:rPr>
        <w:t>Hava</w:t>
      </w:r>
      <w:proofErr w:type="spellEnd"/>
      <w:r w:rsidR="00C97A63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7A63" w:rsidRPr="00814DA6">
        <w:rPr>
          <w:rFonts w:ascii="Arial" w:hAnsi="Arial" w:cs="Arial"/>
          <w:sz w:val="18"/>
          <w:szCs w:val="18"/>
        </w:rPr>
        <w:t>Kanalı</w:t>
      </w:r>
      <w:proofErr w:type="spellEnd"/>
    </w:p>
    <w:p w:rsidR="00F13967" w:rsidRPr="00814DA6" w:rsidRDefault="00F13967" w:rsidP="00784311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b/>
          <w:sz w:val="18"/>
          <w:szCs w:val="18"/>
          <w:lang w:val="tr-TR"/>
        </w:rPr>
      </w:pP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Tavsiye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edilemeyen</w:t>
      </w:r>
      <w:proofErr w:type="spellEnd"/>
      <w:r w:rsidRPr="00814DA6">
        <w:rPr>
          <w:rFonts w:ascii="Arial" w:hAnsi="Arial" w:cs="Arial"/>
          <w:sz w:val="18"/>
          <w:szCs w:val="18"/>
        </w:rPr>
        <w:tab/>
      </w:r>
      <w:proofErr w:type="spell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yok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F13967" w:rsidRPr="00814DA6" w:rsidRDefault="00F13967" w:rsidP="000E2701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Kullanım</w:t>
      </w:r>
      <w:proofErr w:type="spellEnd"/>
    </w:p>
    <w:p w:rsidR="00F13967" w:rsidRPr="00814DA6" w:rsidRDefault="0002035E" w:rsidP="0002035E">
      <w:pPr>
        <w:pStyle w:val="ListeParagraf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Güvenlik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formu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tedarikçi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bilgileri</w:t>
      </w:r>
      <w:proofErr w:type="spellEnd"/>
    </w:p>
    <w:p w:rsidR="003C1FA8" w:rsidRPr="00814DA6" w:rsidRDefault="00DF210C" w:rsidP="00185470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Tedarikçi</w:t>
      </w:r>
      <w:proofErr w:type="spellEnd"/>
      <w:r w:rsidRPr="00814DA6">
        <w:rPr>
          <w:rFonts w:ascii="Arial" w:hAnsi="Arial" w:cs="Arial"/>
          <w:sz w:val="18"/>
          <w:szCs w:val="18"/>
        </w:rPr>
        <w:tab/>
      </w:r>
      <w:r w:rsidR="008B30A9" w:rsidRPr="00814DA6">
        <w:rPr>
          <w:rFonts w:ascii="Arial" w:hAnsi="Arial" w:cs="Arial"/>
          <w:sz w:val="18"/>
          <w:szCs w:val="18"/>
        </w:rPr>
        <w:t>AFS BORU SANAYİ A.Ş.</w:t>
      </w:r>
    </w:p>
    <w:p w:rsidR="00D50686" w:rsidRPr="00814DA6" w:rsidRDefault="00185470" w:rsidP="00185470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                                           </w:t>
      </w:r>
      <w:proofErr w:type="spellStart"/>
      <w:r w:rsidR="008B30A9" w:rsidRPr="00814DA6">
        <w:rPr>
          <w:rFonts w:ascii="Arial" w:hAnsi="Arial" w:cs="Arial"/>
          <w:sz w:val="18"/>
          <w:szCs w:val="18"/>
        </w:rPr>
        <w:t>İvedik</w:t>
      </w:r>
      <w:proofErr w:type="spellEnd"/>
      <w:r w:rsidR="008B30A9" w:rsidRPr="00814DA6">
        <w:rPr>
          <w:rFonts w:ascii="Arial" w:hAnsi="Arial" w:cs="Arial"/>
          <w:sz w:val="18"/>
          <w:szCs w:val="18"/>
        </w:rPr>
        <w:t xml:space="preserve"> Organize </w:t>
      </w:r>
      <w:proofErr w:type="spellStart"/>
      <w:r w:rsidR="008B30A9" w:rsidRPr="00814DA6">
        <w:rPr>
          <w:rFonts w:ascii="Arial" w:hAnsi="Arial" w:cs="Arial"/>
          <w:sz w:val="18"/>
          <w:szCs w:val="18"/>
        </w:rPr>
        <w:t>Sanayi</w:t>
      </w:r>
      <w:proofErr w:type="spellEnd"/>
      <w:r w:rsidR="008B30A9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30A9" w:rsidRPr="00814DA6">
        <w:rPr>
          <w:rFonts w:ascii="Arial" w:hAnsi="Arial" w:cs="Arial"/>
          <w:sz w:val="18"/>
          <w:szCs w:val="18"/>
        </w:rPr>
        <w:t>Bölgesi</w:t>
      </w:r>
      <w:proofErr w:type="spellEnd"/>
      <w:r w:rsidR="008B30A9" w:rsidRPr="00814DA6">
        <w:rPr>
          <w:rFonts w:ascii="Arial" w:hAnsi="Arial" w:cs="Arial"/>
          <w:sz w:val="18"/>
          <w:szCs w:val="18"/>
        </w:rPr>
        <w:t xml:space="preserve"> 1468. </w:t>
      </w:r>
      <w:proofErr w:type="spellStart"/>
      <w:r w:rsidR="008B30A9" w:rsidRPr="00814DA6">
        <w:rPr>
          <w:rFonts w:ascii="Arial" w:hAnsi="Arial" w:cs="Arial"/>
          <w:sz w:val="18"/>
          <w:szCs w:val="18"/>
        </w:rPr>
        <w:t>Cadde</w:t>
      </w:r>
      <w:proofErr w:type="spellEnd"/>
      <w:r w:rsidR="008B30A9" w:rsidRPr="00814DA6">
        <w:rPr>
          <w:rFonts w:ascii="Arial" w:hAnsi="Arial" w:cs="Arial"/>
          <w:sz w:val="18"/>
          <w:szCs w:val="18"/>
        </w:rPr>
        <w:t xml:space="preserve"> No</w:t>
      </w:r>
      <w:proofErr w:type="gramStart"/>
      <w:r w:rsidR="008B30A9" w:rsidRPr="00814DA6">
        <w:rPr>
          <w:rFonts w:ascii="Arial" w:hAnsi="Arial" w:cs="Arial"/>
          <w:sz w:val="18"/>
          <w:szCs w:val="18"/>
        </w:rPr>
        <w:t>:153</w:t>
      </w:r>
      <w:proofErr w:type="gramEnd"/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Yenimahalle</w:t>
      </w:r>
      <w:proofErr w:type="spellEnd"/>
      <w:r w:rsidR="00915908" w:rsidRPr="00814DA6">
        <w:rPr>
          <w:rFonts w:ascii="Arial" w:hAnsi="Arial" w:cs="Arial"/>
          <w:sz w:val="18"/>
          <w:szCs w:val="18"/>
          <w:shd w:val="clear" w:color="auto" w:fill="FFFFFF"/>
        </w:rPr>
        <w:t xml:space="preserve"> / ANKARA</w:t>
      </w:r>
      <w:r w:rsidR="00544875" w:rsidRPr="00814DA6">
        <w:rPr>
          <w:rFonts w:ascii="Arial" w:hAnsi="Arial" w:cs="Arial"/>
          <w:sz w:val="18"/>
          <w:szCs w:val="18"/>
        </w:rPr>
        <w:t>-TÜRKİYE</w:t>
      </w:r>
    </w:p>
    <w:p w:rsidR="002C6716" w:rsidRPr="00814DA6" w:rsidRDefault="00D50686" w:rsidP="00DF210C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                                           </w:t>
      </w:r>
      <w:proofErr w:type="spellStart"/>
      <w:r w:rsidR="00DF210C" w:rsidRPr="00814DA6">
        <w:rPr>
          <w:rFonts w:ascii="Arial" w:hAnsi="Arial" w:cs="Arial"/>
          <w:sz w:val="18"/>
          <w:szCs w:val="18"/>
        </w:rPr>
        <w:t>Telefon</w:t>
      </w:r>
      <w:proofErr w:type="spellEnd"/>
      <w:r w:rsidR="00DF210C" w:rsidRPr="00814DA6">
        <w:rPr>
          <w:rFonts w:ascii="Arial" w:hAnsi="Arial" w:cs="Arial"/>
          <w:sz w:val="18"/>
          <w:szCs w:val="18"/>
        </w:rPr>
        <w:t>: +</w:t>
      </w:r>
      <w:r w:rsidR="00915908" w:rsidRPr="00814DA6">
        <w:rPr>
          <w:rFonts w:ascii="Arial" w:hAnsi="Arial" w:cs="Arial"/>
          <w:sz w:val="18"/>
          <w:szCs w:val="18"/>
        </w:rPr>
        <w:t>9</w:t>
      </w:r>
      <w:r w:rsidR="00915908" w:rsidRPr="00814DA6">
        <w:rPr>
          <w:rFonts w:ascii="Arial" w:hAnsi="Arial" w:cs="Arial"/>
          <w:sz w:val="18"/>
          <w:szCs w:val="18"/>
          <w:shd w:val="clear" w:color="auto" w:fill="FFFFFF"/>
        </w:rPr>
        <w:t>0</w:t>
      </w:r>
      <w:r w:rsidR="008B30A9" w:rsidRPr="00814DA6">
        <w:rPr>
          <w:rFonts w:ascii="Arial" w:hAnsi="Arial" w:cs="Arial"/>
          <w:sz w:val="18"/>
          <w:szCs w:val="18"/>
        </w:rPr>
        <w:t xml:space="preserve"> </w:t>
      </w:r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312 395 4860</w:t>
      </w:r>
      <w:r w:rsidR="003C1FA8" w:rsidRPr="00814DA6">
        <w:rPr>
          <w:rFonts w:ascii="Arial" w:hAnsi="Arial" w:cs="Arial"/>
          <w:sz w:val="18"/>
          <w:szCs w:val="18"/>
        </w:rPr>
        <w:tab/>
      </w:r>
    </w:p>
    <w:p w:rsidR="00DF210C" w:rsidRPr="00814DA6" w:rsidRDefault="0023118A" w:rsidP="00D50686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ab/>
      </w:r>
    </w:p>
    <w:p w:rsidR="0040788E" w:rsidRPr="00814DA6" w:rsidRDefault="00DF210C" w:rsidP="0023696E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Başvurulacak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kişi</w:t>
      </w:r>
      <w:proofErr w:type="spellEnd"/>
      <w:proofErr w:type="gramEnd"/>
      <w:r w:rsidR="001E4906" w:rsidRPr="00814DA6">
        <w:rPr>
          <w:rFonts w:ascii="Arial" w:hAnsi="Arial" w:cs="Arial"/>
          <w:sz w:val="18"/>
          <w:szCs w:val="18"/>
        </w:rPr>
        <w:tab/>
      </w:r>
      <w:proofErr w:type="spellStart"/>
      <w:r w:rsidR="002C6716" w:rsidRPr="00814DA6">
        <w:rPr>
          <w:rFonts w:ascii="Arial" w:hAnsi="Arial" w:cs="Arial"/>
          <w:sz w:val="18"/>
          <w:szCs w:val="18"/>
        </w:rPr>
        <w:t>Telefon</w:t>
      </w:r>
      <w:proofErr w:type="spellEnd"/>
      <w:r w:rsidR="002C6716" w:rsidRPr="00814DA6">
        <w:rPr>
          <w:rFonts w:ascii="Arial" w:hAnsi="Arial" w:cs="Arial"/>
          <w:sz w:val="18"/>
          <w:szCs w:val="18"/>
        </w:rPr>
        <w:t xml:space="preserve">: </w:t>
      </w:r>
      <w:r w:rsidR="008B30A9" w:rsidRPr="00814DA6">
        <w:rPr>
          <w:rFonts w:ascii="Arial" w:hAnsi="Arial" w:cs="Arial"/>
          <w:sz w:val="18"/>
          <w:szCs w:val="18"/>
        </w:rPr>
        <w:t>+9</w:t>
      </w:r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0</w:t>
      </w:r>
      <w:r w:rsidR="008B30A9" w:rsidRPr="00814DA6">
        <w:rPr>
          <w:rFonts w:ascii="Arial" w:hAnsi="Arial" w:cs="Arial"/>
          <w:sz w:val="18"/>
          <w:szCs w:val="18"/>
        </w:rPr>
        <w:t xml:space="preserve"> </w:t>
      </w:r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312 395 4860</w:t>
      </w:r>
      <w:r w:rsidR="008B30A9" w:rsidRPr="00814DA6">
        <w:rPr>
          <w:rFonts w:ascii="Arial" w:hAnsi="Arial" w:cs="Arial"/>
          <w:sz w:val="18"/>
          <w:szCs w:val="18"/>
        </w:rPr>
        <w:tab/>
      </w:r>
    </w:p>
    <w:p w:rsidR="00544875" w:rsidRPr="00814DA6" w:rsidRDefault="00B31F10" w:rsidP="00CD484B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1.4.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Acil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durum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telefon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numarası</w:t>
      </w:r>
      <w:proofErr w:type="spellEnd"/>
      <w:r w:rsidR="00D50686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C6716" w:rsidRPr="00814DA6">
        <w:rPr>
          <w:rFonts w:ascii="Arial" w:hAnsi="Arial" w:cs="Arial"/>
          <w:sz w:val="18"/>
          <w:szCs w:val="18"/>
        </w:rPr>
        <w:t>Telefon</w:t>
      </w:r>
      <w:proofErr w:type="spellEnd"/>
      <w:r w:rsidR="002C6716" w:rsidRPr="00814DA6">
        <w:rPr>
          <w:rFonts w:ascii="Arial" w:hAnsi="Arial" w:cs="Arial"/>
          <w:sz w:val="18"/>
          <w:szCs w:val="18"/>
        </w:rPr>
        <w:t xml:space="preserve">: </w:t>
      </w:r>
      <w:r w:rsidR="008B30A9" w:rsidRPr="00814DA6">
        <w:rPr>
          <w:rFonts w:ascii="Arial" w:hAnsi="Arial" w:cs="Arial"/>
          <w:sz w:val="18"/>
          <w:szCs w:val="18"/>
        </w:rPr>
        <w:t>+9</w:t>
      </w:r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0</w:t>
      </w:r>
      <w:r w:rsidR="008B30A9" w:rsidRPr="00814DA6">
        <w:rPr>
          <w:rFonts w:ascii="Arial" w:hAnsi="Arial" w:cs="Arial"/>
          <w:sz w:val="18"/>
          <w:szCs w:val="18"/>
        </w:rPr>
        <w:t xml:space="preserve"> </w:t>
      </w:r>
      <w:r w:rsidR="008B30A9" w:rsidRPr="00814DA6">
        <w:rPr>
          <w:rFonts w:ascii="Arial" w:hAnsi="Arial" w:cs="Arial"/>
          <w:sz w:val="18"/>
          <w:szCs w:val="18"/>
          <w:shd w:val="clear" w:color="auto" w:fill="FFFFFF"/>
        </w:rPr>
        <w:t>312 395 4860</w:t>
      </w:r>
      <w:r w:rsidR="008B30A9" w:rsidRPr="00814DA6">
        <w:rPr>
          <w:rFonts w:ascii="Arial" w:hAnsi="Arial" w:cs="Arial"/>
          <w:sz w:val="18"/>
          <w:szCs w:val="18"/>
        </w:rPr>
        <w:tab/>
      </w:r>
    </w:p>
    <w:p w:rsidR="00DF210C" w:rsidRPr="00814DA6" w:rsidRDefault="00B31F10" w:rsidP="00DF210C">
      <w:pPr>
        <w:pBdr>
          <w:top w:val="single" w:sz="4" w:space="1" w:color="auto"/>
          <w:bottom w:val="single" w:sz="4" w:space="1" w:color="auto"/>
        </w:pBdr>
        <w:ind w:left="2160" w:hanging="216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Ulusal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Zehir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Danışma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Merkezi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(UZEM</w:t>
      </w:r>
      <w:proofErr w:type="gramStart"/>
      <w:r w:rsidRPr="00814DA6">
        <w:rPr>
          <w:rFonts w:ascii="Arial" w:hAnsi="Arial" w:cs="Arial"/>
          <w:sz w:val="18"/>
          <w:szCs w:val="18"/>
        </w:rPr>
        <w:t>) :</w:t>
      </w:r>
      <w:proofErr w:type="gramEnd"/>
      <w:r w:rsidRPr="00814DA6">
        <w:rPr>
          <w:rFonts w:ascii="Arial" w:hAnsi="Arial" w:cs="Arial"/>
          <w:sz w:val="18"/>
          <w:szCs w:val="18"/>
        </w:rPr>
        <w:t xml:space="preserve">114 </w:t>
      </w:r>
      <w:proofErr w:type="spellStart"/>
      <w:r w:rsidRPr="00814DA6">
        <w:rPr>
          <w:rFonts w:ascii="Arial" w:hAnsi="Arial" w:cs="Arial"/>
          <w:sz w:val="18"/>
          <w:szCs w:val="18"/>
        </w:rPr>
        <w:t>Acil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Hizmetleri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: 112 Polis : 155 </w:t>
      </w:r>
      <w:proofErr w:type="spellStart"/>
      <w:r w:rsidRPr="00814DA6">
        <w:rPr>
          <w:rFonts w:ascii="Arial" w:hAnsi="Arial" w:cs="Arial"/>
          <w:sz w:val="18"/>
          <w:szCs w:val="18"/>
        </w:rPr>
        <w:t>Jandarma</w:t>
      </w:r>
      <w:proofErr w:type="spellEnd"/>
      <w:r w:rsidRPr="00814DA6">
        <w:rPr>
          <w:rFonts w:ascii="Arial" w:hAnsi="Arial" w:cs="Arial"/>
          <w:sz w:val="18"/>
          <w:szCs w:val="18"/>
        </w:rPr>
        <w:t>: 156</w:t>
      </w:r>
    </w:p>
    <w:p w:rsidR="00DE53C1" w:rsidRPr="00814DA6" w:rsidRDefault="00DE53C1" w:rsidP="0023696E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2 </w:t>
      </w:r>
      <w:r w:rsidR="007B24A6" w:rsidRPr="00814DA6">
        <w:rPr>
          <w:rFonts w:ascii="Arial" w:hAnsi="Arial" w:cs="Arial"/>
          <w:b/>
          <w:sz w:val="18"/>
          <w:szCs w:val="18"/>
          <w:lang w:val="tr-TR"/>
        </w:rPr>
        <w:t>TEHLİKELERİN TANIMI</w:t>
      </w:r>
    </w:p>
    <w:p w:rsidR="007B24A6" w:rsidRPr="00814DA6" w:rsidRDefault="007B24A6" w:rsidP="0023118A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2.1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karışımın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sınıflandırılması</w:t>
      </w:r>
      <w:proofErr w:type="spellEnd"/>
    </w:p>
    <w:p w:rsidR="00441E87" w:rsidRPr="00814DA6" w:rsidRDefault="007B24A6" w:rsidP="00441E87">
      <w:pPr>
        <w:ind w:firstLine="720"/>
        <w:rPr>
          <w:rFonts w:ascii="Arial" w:hAnsi="Arial" w:cs="Arial"/>
          <w:noProof/>
          <w:sz w:val="18"/>
          <w:szCs w:val="18"/>
          <w:lang w:val="tr-TR"/>
        </w:rPr>
      </w:pP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Sınıflandırma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(27092 T.C.)</w:t>
      </w:r>
      <w:proofErr w:type="gramEnd"/>
      <w:r w:rsidR="00537F14" w:rsidRPr="00814DA6">
        <w:rPr>
          <w:rFonts w:ascii="Arial" w:hAnsi="Arial" w:cs="Arial"/>
          <w:b/>
          <w:sz w:val="18"/>
          <w:szCs w:val="18"/>
        </w:rPr>
        <w:tab/>
      </w:r>
      <w:r w:rsidR="003B3507" w:rsidRPr="00814DA6">
        <w:rPr>
          <w:rFonts w:ascii="Arial" w:hAnsi="Arial" w:cs="Arial"/>
          <w:b/>
          <w:sz w:val="18"/>
          <w:szCs w:val="18"/>
        </w:rPr>
        <w:t>ETİKETLEMEYE TABİİ DEĞİLDİR.</w:t>
      </w:r>
      <w:r w:rsidR="00544875" w:rsidRPr="00814DA6">
        <w:rPr>
          <w:rFonts w:ascii="Arial" w:hAnsi="Arial" w:cs="Arial"/>
          <w:b/>
          <w:sz w:val="18"/>
          <w:szCs w:val="18"/>
        </w:rPr>
        <w:tab/>
        <w:t>  </w:t>
      </w:r>
      <w:r w:rsidR="00544875" w:rsidRPr="00814DA6">
        <w:rPr>
          <w:rFonts w:ascii="Arial" w:hAnsi="Arial" w:cs="Arial"/>
          <w:b/>
          <w:sz w:val="18"/>
          <w:szCs w:val="18"/>
        </w:rPr>
        <w:br/>
        <w:t xml:space="preserve">   </w:t>
      </w:r>
      <w:r w:rsidR="00544875" w:rsidRPr="00814DA6">
        <w:rPr>
          <w:rFonts w:ascii="Arial" w:hAnsi="Arial" w:cs="Arial"/>
          <w:b/>
          <w:sz w:val="18"/>
          <w:szCs w:val="18"/>
        </w:rPr>
        <w:tab/>
      </w:r>
      <w:r w:rsidR="00544875" w:rsidRPr="00814DA6">
        <w:rPr>
          <w:rFonts w:ascii="Arial" w:hAnsi="Arial" w:cs="Arial"/>
          <w:b/>
          <w:sz w:val="18"/>
          <w:szCs w:val="18"/>
        </w:rPr>
        <w:tab/>
      </w:r>
      <w:r w:rsidR="00544875" w:rsidRPr="00814DA6">
        <w:rPr>
          <w:rFonts w:ascii="Arial" w:hAnsi="Arial" w:cs="Arial"/>
          <w:b/>
          <w:sz w:val="18"/>
          <w:szCs w:val="18"/>
        </w:rPr>
        <w:tab/>
      </w:r>
      <w:r w:rsidR="00544875" w:rsidRPr="00814DA6">
        <w:rPr>
          <w:rFonts w:ascii="Arial" w:hAnsi="Arial" w:cs="Arial"/>
          <w:b/>
          <w:sz w:val="18"/>
          <w:szCs w:val="18"/>
        </w:rPr>
        <w:tab/>
      </w:r>
      <w:r w:rsidR="00D61F22" w:rsidRPr="00814DA6">
        <w:rPr>
          <w:rFonts w:ascii="Arial" w:hAnsi="Arial" w:cs="Arial"/>
          <w:b/>
          <w:sz w:val="18"/>
          <w:szCs w:val="18"/>
        </w:rPr>
        <w:t xml:space="preserve">               </w:t>
      </w:r>
      <w:r w:rsidR="002658CB" w:rsidRPr="00814DA6">
        <w:rPr>
          <w:rFonts w:ascii="Arial" w:hAnsi="Arial" w:cs="Arial"/>
          <w:b/>
          <w:sz w:val="18"/>
          <w:szCs w:val="18"/>
        </w:rPr>
        <w:t xml:space="preserve">  </w:t>
      </w:r>
    </w:p>
    <w:p w:rsidR="007B24A6" w:rsidRPr="00814DA6" w:rsidRDefault="007B24A6" w:rsidP="007B24A6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Fiziksel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kimyasal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tehlikeler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="00F45D30" w:rsidRPr="00814DA6">
        <w:rPr>
          <w:rFonts w:ascii="Arial" w:hAnsi="Arial" w:cs="Arial"/>
          <w:sz w:val="18"/>
          <w:szCs w:val="18"/>
        </w:rPr>
        <w:tab/>
      </w:r>
      <w:r w:rsidR="007141F9" w:rsidRPr="00814DA6">
        <w:rPr>
          <w:rFonts w:ascii="Arial" w:hAnsi="Arial" w:cs="Arial"/>
          <w:sz w:val="18"/>
          <w:szCs w:val="18"/>
        </w:rPr>
        <w:t>-</w:t>
      </w:r>
    </w:p>
    <w:p w:rsidR="007B24A6" w:rsidRPr="00814DA6" w:rsidRDefault="007B24A6" w:rsidP="007B24A6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İnsan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sağlığı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="00F45D30" w:rsidRPr="00814DA6">
        <w:rPr>
          <w:rFonts w:ascii="Arial" w:hAnsi="Arial" w:cs="Arial"/>
          <w:sz w:val="18"/>
          <w:szCs w:val="18"/>
        </w:rPr>
        <w:tab/>
      </w:r>
      <w:r w:rsidR="00F45D30" w:rsidRPr="00814DA6">
        <w:rPr>
          <w:rFonts w:ascii="Arial" w:hAnsi="Arial" w:cs="Arial"/>
          <w:sz w:val="18"/>
          <w:szCs w:val="18"/>
        </w:rPr>
        <w:tab/>
      </w:r>
      <w:r w:rsidR="00F45D30" w:rsidRPr="00814DA6">
        <w:rPr>
          <w:rFonts w:ascii="Arial" w:hAnsi="Arial" w:cs="Arial"/>
          <w:sz w:val="18"/>
          <w:szCs w:val="18"/>
        </w:rPr>
        <w:tab/>
      </w:r>
      <w:r w:rsidR="007141F9" w:rsidRPr="00814DA6">
        <w:rPr>
          <w:rFonts w:ascii="Arial" w:hAnsi="Arial" w:cs="Arial"/>
          <w:sz w:val="18"/>
          <w:szCs w:val="18"/>
        </w:rPr>
        <w:t>-</w:t>
      </w:r>
    </w:p>
    <w:p w:rsidR="007B24A6" w:rsidRPr="00814DA6" w:rsidRDefault="007B24A6" w:rsidP="007B24A6">
      <w:pPr>
        <w:ind w:firstLine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Çevre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="00F45D30" w:rsidRPr="00814DA6">
        <w:rPr>
          <w:rFonts w:ascii="Arial" w:hAnsi="Arial" w:cs="Arial"/>
          <w:sz w:val="18"/>
          <w:szCs w:val="18"/>
        </w:rPr>
        <w:tab/>
      </w:r>
      <w:r w:rsidR="00F45D30" w:rsidRPr="00814DA6">
        <w:rPr>
          <w:rFonts w:ascii="Arial" w:hAnsi="Arial" w:cs="Arial"/>
          <w:sz w:val="18"/>
          <w:szCs w:val="18"/>
        </w:rPr>
        <w:tab/>
      </w:r>
      <w:r w:rsidR="00F45D30" w:rsidRPr="00814DA6">
        <w:rPr>
          <w:rFonts w:ascii="Arial" w:hAnsi="Arial" w:cs="Arial"/>
          <w:sz w:val="18"/>
          <w:szCs w:val="18"/>
        </w:rPr>
        <w:tab/>
      </w:r>
      <w:r w:rsidR="00F45D30" w:rsidRPr="00814DA6">
        <w:rPr>
          <w:rFonts w:ascii="Arial" w:hAnsi="Arial" w:cs="Arial"/>
          <w:sz w:val="18"/>
          <w:szCs w:val="18"/>
        </w:rPr>
        <w:tab/>
      </w:r>
      <w:proofErr w:type="spellStart"/>
      <w:r w:rsidRPr="00814DA6">
        <w:rPr>
          <w:rFonts w:ascii="Arial" w:hAnsi="Arial" w:cs="Arial"/>
          <w:sz w:val="18"/>
          <w:szCs w:val="18"/>
        </w:rPr>
        <w:t>Sınıflandırılmamıştır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3330FE" w:rsidRPr="00814DA6">
        <w:rPr>
          <w:rFonts w:ascii="Arial" w:hAnsi="Arial" w:cs="Arial"/>
          <w:noProof/>
          <w:sz w:val="18"/>
          <w:szCs w:val="18"/>
          <w:lang w:val="tr-TR"/>
        </w:rPr>
        <w:t xml:space="preserve"> </w:t>
      </w:r>
    </w:p>
    <w:p w:rsidR="00F45D30" w:rsidRPr="00814DA6" w:rsidRDefault="00F45D30" w:rsidP="007B24A6">
      <w:pPr>
        <w:ind w:firstLine="720"/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Sınıflandırma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(T.C 28848/2013)</w:t>
      </w:r>
    </w:p>
    <w:p w:rsidR="00F45D30" w:rsidRPr="00814DA6" w:rsidRDefault="00B9438D" w:rsidP="007B24A6">
      <w:pPr>
        <w:ind w:firstLine="720"/>
        <w:rPr>
          <w:rFonts w:ascii="Arial" w:hAnsi="Arial" w:cs="Arial"/>
          <w:b/>
          <w:i/>
          <w:sz w:val="18"/>
          <w:szCs w:val="18"/>
          <w:lang w:val="tr-TR"/>
        </w:rPr>
      </w:pPr>
      <w:proofErr w:type="spellStart"/>
      <w:proofErr w:type="gramStart"/>
      <w:r w:rsidRPr="00814DA6">
        <w:rPr>
          <w:rFonts w:ascii="Arial" w:hAnsi="Arial" w:cs="Arial"/>
          <w:i/>
          <w:sz w:val="18"/>
          <w:szCs w:val="18"/>
        </w:rPr>
        <w:t>Tüm</w:t>
      </w:r>
      <w:proofErr w:type="spellEnd"/>
      <w:r w:rsidRPr="00814DA6">
        <w:rPr>
          <w:rFonts w:ascii="Arial" w:hAnsi="Arial" w:cs="Arial"/>
          <w:i/>
          <w:sz w:val="18"/>
          <w:szCs w:val="18"/>
        </w:rPr>
        <w:t xml:space="preserve"> (H</w:t>
      </w:r>
      <w:r w:rsidR="0044007F" w:rsidRPr="00814DA6">
        <w:rPr>
          <w:rFonts w:ascii="Arial" w:hAnsi="Arial" w:cs="Arial"/>
          <w:i/>
          <w:sz w:val="18"/>
          <w:szCs w:val="18"/>
        </w:rPr>
        <w:t xml:space="preserve">) </w:t>
      </w:r>
      <w:proofErr w:type="spellStart"/>
      <w:r w:rsidRPr="00814DA6">
        <w:rPr>
          <w:rFonts w:ascii="Arial" w:hAnsi="Arial" w:cs="Arial"/>
          <w:i/>
          <w:sz w:val="18"/>
          <w:szCs w:val="18"/>
        </w:rPr>
        <w:t>Cümlecikleri</w:t>
      </w:r>
      <w:proofErr w:type="spellEnd"/>
      <w:r w:rsidRPr="00814DA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i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i/>
          <w:sz w:val="18"/>
          <w:szCs w:val="18"/>
        </w:rPr>
        <w:t xml:space="preserve"> P</w:t>
      </w:r>
      <w:r w:rsidR="00F45D30" w:rsidRPr="00814DA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45D30" w:rsidRPr="00814DA6">
        <w:rPr>
          <w:rFonts w:ascii="Arial" w:hAnsi="Arial" w:cs="Arial"/>
          <w:i/>
          <w:sz w:val="18"/>
          <w:szCs w:val="18"/>
        </w:rPr>
        <w:t>ifadeleri</w:t>
      </w:r>
      <w:proofErr w:type="spellEnd"/>
      <w:r w:rsidR="00F45D30" w:rsidRPr="00814DA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45D30" w:rsidRPr="00814DA6">
        <w:rPr>
          <w:rFonts w:ascii="Arial" w:hAnsi="Arial" w:cs="Arial"/>
          <w:i/>
          <w:sz w:val="18"/>
          <w:szCs w:val="18"/>
        </w:rPr>
        <w:t>için</w:t>
      </w:r>
      <w:proofErr w:type="spellEnd"/>
      <w:r w:rsidR="00F45D30" w:rsidRPr="00814DA6">
        <w:rPr>
          <w:rFonts w:ascii="Arial" w:hAnsi="Arial" w:cs="Arial"/>
          <w:i/>
          <w:sz w:val="18"/>
          <w:szCs w:val="18"/>
        </w:rPr>
        <w:t xml:space="preserve"> tam </w:t>
      </w:r>
      <w:proofErr w:type="spellStart"/>
      <w:r w:rsidR="00F45D30" w:rsidRPr="00814DA6">
        <w:rPr>
          <w:rFonts w:ascii="Arial" w:hAnsi="Arial" w:cs="Arial"/>
          <w:i/>
          <w:sz w:val="18"/>
          <w:szCs w:val="18"/>
        </w:rPr>
        <w:t>metin</w:t>
      </w:r>
      <w:proofErr w:type="spellEnd"/>
      <w:r w:rsidR="00F45D30" w:rsidRPr="00814DA6">
        <w:rPr>
          <w:rFonts w:ascii="Arial" w:hAnsi="Arial" w:cs="Arial"/>
          <w:i/>
          <w:sz w:val="18"/>
          <w:szCs w:val="18"/>
        </w:rPr>
        <w:t xml:space="preserve"> 16.bölümde </w:t>
      </w:r>
      <w:proofErr w:type="spellStart"/>
      <w:r w:rsidR="00F45D30" w:rsidRPr="00814DA6">
        <w:rPr>
          <w:rFonts w:ascii="Arial" w:hAnsi="Arial" w:cs="Arial"/>
          <w:i/>
          <w:sz w:val="18"/>
          <w:szCs w:val="18"/>
        </w:rPr>
        <w:t>verilmiştir</w:t>
      </w:r>
      <w:proofErr w:type="spellEnd"/>
      <w:r w:rsidR="00F45D30" w:rsidRPr="00814DA6">
        <w:rPr>
          <w:rFonts w:ascii="Arial" w:hAnsi="Arial" w:cs="Arial"/>
          <w:i/>
          <w:sz w:val="18"/>
          <w:szCs w:val="18"/>
        </w:rPr>
        <w:t>.</w:t>
      </w:r>
      <w:proofErr w:type="gramEnd"/>
    </w:p>
    <w:p w:rsidR="00784B60" w:rsidRPr="00814DA6" w:rsidRDefault="00784B60">
      <w:pPr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2.2.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Etiket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unsurları</w:t>
      </w:r>
      <w:proofErr w:type="spellEnd"/>
    </w:p>
    <w:p w:rsidR="00006A29" w:rsidRPr="00814DA6" w:rsidRDefault="00006A29">
      <w:pPr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  <w:lang w:val="tr-TR"/>
        </w:rPr>
        <w:tab/>
      </w: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Belirli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karışımların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özel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şekilde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işaretlenmesi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  <w:r w:rsidRPr="00814DA6">
        <w:rPr>
          <w:rFonts w:ascii="Arial" w:hAnsi="Arial" w:cs="Arial"/>
          <w:sz w:val="18"/>
          <w:szCs w:val="18"/>
        </w:rPr>
        <w:t xml:space="preserve"> (T.C. 27092)’ye </w:t>
      </w:r>
      <w:proofErr w:type="spellStart"/>
      <w:r w:rsidRPr="00814DA6">
        <w:rPr>
          <w:rFonts w:ascii="Arial" w:hAnsi="Arial" w:cs="Arial"/>
          <w:sz w:val="18"/>
          <w:szCs w:val="18"/>
        </w:rPr>
        <w:t>göre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etiketleme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bölüm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15’e </w:t>
      </w:r>
      <w:proofErr w:type="spellStart"/>
      <w:r w:rsidRPr="00814DA6">
        <w:rPr>
          <w:rFonts w:ascii="Arial" w:hAnsi="Arial" w:cs="Arial"/>
          <w:sz w:val="18"/>
          <w:szCs w:val="18"/>
        </w:rPr>
        <w:t>bakınız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006A29" w:rsidRPr="00814DA6" w:rsidRDefault="00006A29" w:rsidP="00006A29">
      <w:pPr>
        <w:ind w:firstLine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  <w:u w:val="single"/>
        </w:rPr>
        <w:t xml:space="preserve">T.C 28848/2013’e </w:t>
      </w:r>
      <w:proofErr w:type="spellStart"/>
      <w:r w:rsidRPr="00814DA6">
        <w:rPr>
          <w:rFonts w:ascii="Arial" w:hAnsi="Arial" w:cs="Arial"/>
          <w:b/>
          <w:sz w:val="18"/>
          <w:szCs w:val="18"/>
          <w:u w:val="single"/>
        </w:rPr>
        <w:t>göre</w:t>
      </w:r>
      <w:proofErr w:type="spellEnd"/>
      <w:r w:rsidRPr="00814DA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  <w:u w:val="single"/>
        </w:rPr>
        <w:t>etiketleme</w:t>
      </w:r>
      <w:proofErr w:type="spellEnd"/>
      <w:r w:rsidR="007141F9" w:rsidRPr="00814DA6">
        <w:rPr>
          <w:rFonts w:ascii="Arial" w:hAnsi="Arial" w:cs="Arial"/>
          <w:b/>
          <w:sz w:val="18"/>
          <w:szCs w:val="18"/>
          <w:u w:val="single"/>
        </w:rPr>
        <w:t xml:space="preserve"> :</w:t>
      </w:r>
      <w:proofErr w:type="gramEnd"/>
    </w:p>
    <w:p w:rsidR="009F0C09" w:rsidRPr="00814DA6" w:rsidRDefault="009F0C09" w:rsidP="00006A29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Uyarı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kelimesi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(CLP)</w:t>
      </w:r>
      <w:r w:rsidRPr="00814DA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 w:rsidRPr="00814DA6">
        <w:rPr>
          <w:rFonts w:ascii="Arial" w:hAnsi="Arial" w:cs="Arial"/>
          <w:sz w:val="18"/>
          <w:szCs w:val="18"/>
        </w:rPr>
        <w:t>Dikkat</w:t>
      </w:r>
      <w:proofErr w:type="spellEnd"/>
    </w:p>
    <w:p w:rsidR="00F94564" w:rsidRPr="00814DA6" w:rsidRDefault="00F94564" w:rsidP="003B3507">
      <w:pPr>
        <w:pStyle w:val="AralkYok"/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Zararlılık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İfadesi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(CLP) </w:t>
      </w:r>
      <w:r w:rsidRPr="00814DA6">
        <w:rPr>
          <w:rFonts w:ascii="Arial" w:hAnsi="Arial" w:cs="Arial"/>
          <w:sz w:val="18"/>
          <w:szCs w:val="18"/>
        </w:rPr>
        <w:tab/>
        <w:t xml:space="preserve">: </w:t>
      </w:r>
      <w:r w:rsidRPr="00814DA6">
        <w:rPr>
          <w:rFonts w:ascii="Arial" w:hAnsi="Arial" w:cs="Arial"/>
          <w:sz w:val="18"/>
          <w:szCs w:val="18"/>
        </w:rPr>
        <w:tab/>
      </w:r>
      <w:r w:rsidR="003B3507" w:rsidRPr="00814DA6">
        <w:rPr>
          <w:rFonts w:ascii="Arial" w:hAnsi="Arial" w:cs="Arial"/>
          <w:sz w:val="18"/>
          <w:szCs w:val="18"/>
        </w:rPr>
        <w:t>-</w:t>
      </w:r>
    </w:p>
    <w:p w:rsidR="00950503" w:rsidRPr="00814DA6" w:rsidRDefault="00D61F22" w:rsidP="00950503">
      <w:pPr>
        <w:pStyle w:val="AralkYok"/>
        <w:ind w:firstLine="720"/>
        <w:rPr>
          <w:rFonts w:ascii="Arial" w:hAnsi="Arial" w:cs="Arial"/>
          <w:sz w:val="18"/>
          <w:szCs w:val="18"/>
          <w:lang w:val="tr-TR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Önlem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İfadeleri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(CLP) </w:t>
      </w:r>
      <w:r w:rsidRPr="00814DA6">
        <w:rPr>
          <w:rFonts w:ascii="Arial" w:hAnsi="Arial" w:cs="Arial"/>
          <w:sz w:val="18"/>
          <w:szCs w:val="18"/>
        </w:rPr>
        <w:tab/>
        <w:t>:</w:t>
      </w:r>
      <w:r w:rsidRPr="00814DA6">
        <w:rPr>
          <w:rFonts w:ascii="Arial" w:hAnsi="Arial" w:cs="Arial"/>
          <w:sz w:val="18"/>
          <w:szCs w:val="18"/>
        </w:rPr>
        <w:tab/>
      </w:r>
      <w:r w:rsidR="00950503" w:rsidRPr="00814DA6">
        <w:rPr>
          <w:rFonts w:ascii="Arial" w:hAnsi="Arial" w:cs="Arial"/>
          <w:sz w:val="18"/>
          <w:szCs w:val="18"/>
          <w:lang w:val="tr-TR"/>
        </w:rPr>
        <w:t>P101 Tıbbi tavsiye gerekiyorsa, ambalajı veya etiketi saklayın</w:t>
      </w:r>
      <w:proofErr w:type="gramStart"/>
      <w:r w:rsidR="00950503" w:rsidRPr="00814DA6">
        <w:rPr>
          <w:rFonts w:ascii="Arial" w:hAnsi="Arial" w:cs="Arial"/>
          <w:sz w:val="18"/>
          <w:szCs w:val="18"/>
          <w:lang w:val="tr-TR"/>
        </w:rPr>
        <w:t>..</w:t>
      </w:r>
      <w:proofErr w:type="gramEnd"/>
    </w:p>
    <w:p w:rsidR="00A029BD" w:rsidRPr="00814DA6" w:rsidRDefault="0026007C" w:rsidP="00950503">
      <w:pPr>
        <w:pStyle w:val="AralkYok"/>
        <w:ind w:firstLine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2.3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Diğer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tehlikeler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r w:rsidR="009F0C09" w:rsidRPr="00814DA6">
        <w:rPr>
          <w:rFonts w:ascii="Arial" w:hAnsi="Arial" w:cs="Arial"/>
          <w:i/>
          <w:sz w:val="18"/>
          <w:szCs w:val="18"/>
        </w:rPr>
        <w:t>-</w:t>
      </w:r>
    </w:p>
    <w:p w:rsidR="00C97A63" w:rsidRPr="00814DA6" w:rsidRDefault="00C97A63">
      <w:pPr>
        <w:rPr>
          <w:rFonts w:ascii="Arial" w:hAnsi="Arial" w:cs="Arial"/>
          <w:i/>
          <w:sz w:val="18"/>
          <w:szCs w:val="18"/>
        </w:rPr>
      </w:pPr>
    </w:p>
    <w:p w:rsidR="00561334" w:rsidRPr="00814DA6" w:rsidRDefault="005A199E" w:rsidP="005A627E">
      <w:pPr>
        <w:pBdr>
          <w:top w:val="single" w:sz="4" w:space="1" w:color="auto"/>
          <w:bottom w:val="single" w:sz="4" w:space="1" w:color="auto"/>
        </w:pBdr>
        <w:ind w:left="1134" w:hanging="113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3 </w:t>
      </w:r>
      <w:r w:rsidR="004D6ADC" w:rsidRPr="00814DA6">
        <w:rPr>
          <w:rFonts w:ascii="Arial" w:hAnsi="Arial" w:cs="Arial"/>
          <w:b/>
          <w:sz w:val="18"/>
          <w:szCs w:val="18"/>
        </w:rPr>
        <w:t>BİLEŞİMİ/İÇİNDEKİLER HAKKINDA BİLGİ</w:t>
      </w:r>
    </w:p>
    <w:tbl>
      <w:tblPr>
        <w:tblW w:w="10490" w:type="dxa"/>
        <w:tblInd w:w="108" w:type="dxa"/>
        <w:tblLayout w:type="fixed"/>
        <w:tblLook w:val="0000"/>
      </w:tblPr>
      <w:tblGrid>
        <w:gridCol w:w="10490"/>
      </w:tblGrid>
      <w:tr w:rsidR="00BD2DBA" w:rsidRPr="00814DA6">
        <w:trPr>
          <w:cantSplit/>
        </w:trPr>
        <w:tc>
          <w:tcPr>
            <w:tcW w:w="10490" w:type="dxa"/>
            <w:vAlign w:val="center"/>
          </w:tcPr>
          <w:p w:rsidR="008B52B3" w:rsidRPr="00814DA6" w:rsidRDefault="0040788E" w:rsidP="00135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</w:rPr>
              <w:t xml:space="preserve">3.1. </w:t>
            </w:r>
            <w:proofErr w:type="spellStart"/>
            <w:r w:rsidRPr="00814DA6">
              <w:rPr>
                <w:rFonts w:ascii="Arial" w:hAnsi="Arial" w:cs="Arial"/>
                <w:b/>
                <w:sz w:val="18"/>
                <w:szCs w:val="18"/>
              </w:rPr>
              <w:t>Maddeler</w:t>
            </w:r>
            <w:proofErr w:type="spellEnd"/>
          </w:p>
          <w:p w:rsidR="0040788E" w:rsidRPr="00814DA6" w:rsidRDefault="0040788E" w:rsidP="00135D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Uygulanamaz</w:t>
            </w:r>
            <w:proofErr w:type="spellEnd"/>
          </w:p>
          <w:p w:rsidR="00FD7E4A" w:rsidRPr="00814DA6" w:rsidRDefault="004D6ADC" w:rsidP="00135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</w:rPr>
              <w:t xml:space="preserve">3.2. </w:t>
            </w:r>
            <w:proofErr w:type="spellStart"/>
            <w:r w:rsidRPr="00814DA6">
              <w:rPr>
                <w:rFonts w:ascii="Arial" w:hAnsi="Arial" w:cs="Arial"/>
                <w:b/>
                <w:sz w:val="18"/>
                <w:szCs w:val="18"/>
              </w:rPr>
              <w:t>Karışım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58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/>
      </w:tblPr>
      <w:tblGrid>
        <w:gridCol w:w="3155"/>
        <w:gridCol w:w="1701"/>
        <w:gridCol w:w="1420"/>
        <w:gridCol w:w="3260"/>
      </w:tblGrid>
      <w:tr w:rsidR="009F6B69" w:rsidRPr="00814DA6" w:rsidTr="00716005">
        <w:trPr>
          <w:tblCellSpacing w:w="20" w:type="dxa"/>
        </w:trPr>
        <w:tc>
          <w:tcPr>
            <w:tcW w:w="3095" w:type="dxa"/>
            <w:shd w:val="clear" w:color="auto" w:fill="auto"/>
          </w:tcPr>
          <w:p w:rsidR="009F6B69" w:rsidRPr="00814DA6" w:rsidRDefault="009F6B69" w:rsidP="005A5BB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Madde veya Bileşik</w:t>
            </w:r>
          </w:p>
        </w:tc>
        <w:tc>
          <w:tcPr>
            <w:tcW w:w="1661" w:type="dxa"/>
            <w:shd w:val="clear" w:color="auto" w:fill="auto"/>
          </w:tcPr>
          <w:p w:rsidR="009F6B69" w:rsidRPr="00814DA6" w:rsidRDefault="009F6B69" w:rsidP="005A5BB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İÇERİK</w:t>
            </w:r>
          </w:p>
        </w:tc>
        <w:tc>
          <w:tcPr>
            <w:tcW w:w="1380" w:type="dxa"/>
            <w:shd w:val="clear" w:color="auto" w:fill="auto"/>
          </w:tcPr>
          <w:p w:rsidR="009F6B69" w:rsidRPr="00814DA6" w:rsidRDefault="009F6B69" w:rsidP="005A5BB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CAS No.</w:t>
            </w:r>
          </w:p>
        </w:tc>
        <w:tc>
          <w:tcPr>
            <w:tcW w:w="3200" w:type="dxa"/>
            <w:shd w:val="clear" w:color="auto" w:fill="auto"/>
          </w:tcPr>
          <w:p w:rsidR="009F6B69" w:rsidRPr="00814DA6" w:rsidRDefault="009F6B69" w:rsidP="005A5B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Sınıflandırma</w:t>
            </w:r>
          </w:p>
        </w:tc>
      </w:tr>
      <w:tr w:rsidR="00FB13C6" w:rsidRPr="00814DA6" w:rsidTr="00F94564">
        <w:trPr>
          <w:tblCellSpacing w:w="20" w:type="dxa"/>
        </w:trPr>
        <w:tc>
          <w:tcPr>
            <w:tcW w:w="3095" w:type="dxa"/>
            <w:shd w:val="clear" w:color="auto" w:fill="auto"/>
            <w:vAlign w:val="bottom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Alüminyum</w:t>
            </w:r>
            <w:proofErr w:type="spellEnd"/>
            <w:r w:rsidR="003B3507" w:rsidRPr="00814D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3507" w:rsidRPr="00814DA6">
              <w:rPr>
                <w:rFonts w:ascii="Arial" w:hAnsi="Arial" w:cs="Arial"/>
                <w:sz w:val="18"/>
                <w:szCs w:val="18"/>
              </w:rPr>
              <w:t>Folyo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FB13C6" w:rsidRPr="00814DA6" w:rsidRDefault="00FB13C6" w:rsidP="00FB13C6">
            <w:pPr>
              <w:pStyle w:val="AralkYok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814DA6">
              <w:rPr>
                <w:rFonts w:ascii="Arial" w:hAnsi="Arial" w:cs="Arial"/>
                <w:spacing w:val="1"/>
                <w:sz w:val="18"/>
                <w:szCs w:val="18"/>
              </w:rPr>
              <w:t>%10-15</w:t>
            </w:r>
          </w:p>
        </w:tc>
        <w:tc>
          <w:tcPr>
            <w:tcW w:w="1380" w:type="dxa"/>
            <w:shd w:val="clear" w:color="auto" w:fill="auto"/>
          </w:tcPr>
          <w:p w:rsidR="00FB13C6" w:rsidRPr="00814DA6" w:rsidRDefault="00FB13C6" w:rsidP="003B3507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507" w:rsidRPr="00814DA6">
              <w:rPr>
                <w:rFonts w:ascii="Arial" w:hAnsi="Arial" w:cs="Arial"/>
                <w:sz w:val="18"/>
                <w:szCs w:val="18"/>
              </w:rPr>
              <w:t>-</w:t>
            </w:r>
            <w:r w:rsidRPr="00814D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</w:tcPr>
          <w:p w:rsidR="00FB13C6" w:rsidRPr="00814DA6" w:rsidRDefault="003B3507" w:rsidP="00FB13C6">
            <w:pPr>
              <w:pStyle w:val="AralkYok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814DA6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-</w:t>
            </w:r>
          </w:p>
        </w:tc>
      </w:tr>
      <w:tr w:rsidR="00FB13C6" w:rsidRPr="00814DA6" w:rsidTr="00716005">
        <w:trPr>
          <w:tblCellSpacing w:w="20" w:type="dxa"/>
        </w:trPr>
        <w:tc>
          <w:tcPr>
            <w:tcW w:w="3095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Polyester</w:t>
            </w:r>
            <w:bookmarkStart w:id="0" w:name="_GoBack"/>
            <w:r w:rsidR="00AC6248" w:rsidRPr="00814DA6">
              <w:rPr>
                <w:rFonts w:ascii="Arial" w:hAnsi="Arial" w:cs="Arial"/>
                <w:sz w:val="18"/>
                <w:szCs w:val="18"/>
              </w:rPr>
              <w:t xml:space="preserve"> Film</w:t>
            </w:r>
            <w:bookmarkEnd w:id="0"/>
          </w:p>
        </w:tc>
        <w:tc>
          <w:tcPr>
            <w:tcW w:w="1661" w:type="dxa"/>
            <w:shd w:val="clear" w:color="auto" w:fill="auto"/>
          </w:tcPr>
          <w:p w:rsidR="00FB13C6" w:rsidRPr="00814DA6" w:rsidRDefault="00FB13C6" w:rsidP="00E15BFA">
            <w:pPr>
              <w:pStyle w:val="AralkYok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814DA6">
              <w:rPr>
                <w:rFonts w:ascii="Arial" w:hAnsi="Arial" w:cs="Arial"/>
                <w:spacing w:val="1"/>
                <w:sz w:val="18"/>
                <w:szCs w:val="18"/>
              </w:rPr>
              <w:t>%5-10</w:t>
            </w:r>
          </w:p>
        </w:tc>
        <w:tc>
          <w:tcPr>
            <w:tcW w:w="1380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 xml:space="preserve">25038-59-9 </w:t>
            </w:r>
          </w:p>
        </w:tc>
        <w:tc>
          <w:tcPr>
            <w:tcW w:w="3200" w:type="dxa"/>
            <w:shd w:val="clear" w:color="auto" w:fill="auto"/>
          </w:tcPr>
          <w:p w:rsidR="00FB13C6" w:rsidRPr="00814DA6" w:rsidRDefault="00D61F22" w:rsidP="003330FE">
            <w:pPr>
              <w:pStyle w:val="AralkYok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814DA6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-</w:t>
            </w:r>
          </w:p>
        </w:tc>
      </w:tr>
      <w:tr w:rsidR="00FB13C6" w:rsidRPr="00814DA6" w:rsidTr="00716005">
        <w:trPr>
          <w:tblCellSpacing w:w="20" w:type="dxa"/>
        </w:trPr>
        <w:tc>
          <w:tcPr>
            <w:tcW w:w="3095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Bronz</w:t>
            </w:r>
            <w:proofErr w:type="spellEnd"/>
            <w:r w:rsidRPr="00814D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kaplı</w:t>
            </w:r>
            <w:proofErr w:type="spellEnd"/>
            <w:r w:rsidRPr="00814D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çelik</w:t>
            </w:r>
            <w:proofErr w:type="spellEnd"/>
            <w:r w:rsidRPr="00814D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FB13C6" w:rsidRPr="00814DA6" w:rsidRDefault="00FB13C6" w:rsidP="00A677D4">
            <w:pPr>
              <w:pStyle w:val="AralkYok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814DA6">
              <w:rPr>
                <w:rFonts w:ascii="Arial" w:hAnsi="Arial" w:cs="Arial"/>
                <w:spacing w:val="1"/>
                <w:sz w:val="18"/>
                <w:szCs w:val="18"/>
              </w:rPr>
              <w:t>%20-25</w:t>
            </w:r>
          </w:p>
        </w:tc>
        <w:tc>
          <w:tcPr>
            <w:tcW w:w="1380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00" w:type="dxa"/>
            <w:shd w:val="clear" w:color="auto" w:fill="auto"/>
          </w:tcPr>
          <w:p w:rsidR="00FB13C6" w:rsidRPr="00814DA6" w:rsidRDefault="00FB13C6" w:rsidP="003330FE">
            <w:pPr>
              <w:pStyle w:val="AralkYok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814DA6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-</w:t>
            </w:r>
          </w:p>
        </w:tc>
      </w:tr>
      <w:tr w:rsidR="00FB13C6" w:rsidRPr="00814DA6" w:rsidTr="00716005">
        <w:trPr>
          <w:tblCellSpacing w:w="20" w:type="dxa"/>
        </w:trPr>
        <w:tc>
          <w:tcPr>
            <w:tcW w:w="3095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 xml:space="preserve">Cam </w:t>
            </w: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Yünü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FB13C6" w:rsidRPr="00814DA6" w:rsidRDefault="00FB13C6" w:rsidP="00A677D4">
            <w:pPr>
              <w:pStyle w:val="AralkYok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814DA6">
              <w:rPr>
                <w:rFonts w:ascii="Arial" w:hAnsi="Arial" w:cs="Arial"/>
                <w:spacing w:val="1"/>
                <w:sz w:val="18"/>
                <w:szCs w:val="18"/>
              </w:rPr>
              <w:t>%50-60</w:t>
            </w:r>
          </w:p>
        </w:tc>
        <w:tc>
          <w:tcPr>
            <w:tcW w:w="1380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926-099-9</w:t>
            </w:r>
          </w:p>
        </w:tc>
        <w:tc>
          <w:tcPr>
            <w:tcW w:w="3200" w:type="dxa"/>
            <w:shd w:val="clear" w:color="auto" w:fill="auto"/>
          </w:tcPr>
          <w:p w:rsidR="00FB13C6" w:rsidRPr="00814DA6" w:rsidRDefault="00FB13C6" w:rsidP="003330FE">
            <w:pPr>
              <w:pStyle w:val="AralkYok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814DA6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-</w:t>
            </w:r>
          </w:p>
        </w:tc>
      </w:tr>
      <w:tr w:rsidR="00FB13C6" w:rsidRPr="00814DA6" w:rsidTr="00716005">
        <w:trPr>
          <w:tblCellSpacing w:w="20" w:type="dxa"/>
        </w:trPr>
        <w:tc>
          <w:tcPr>
            <w:tcW w:w="3095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DA6">
              <w:rPr>
                <w:rFonts w:ascii="Arial" w:hAnsi="Arial" w:cs="Arial"/>
                <w:sz w:val="18"/>
                <w:szCs w:val="18"/>
              </w:rPr>
              <w:t>Tutkal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FB13C6" w:rsidRPr="00814DA6" w:rsidRDefault="00FB13C6" w:rsidP="00A677D4">
            <w:pPr>
              <w:pStyle w:val="AralkYok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814DA6">
              <w:rPr>
                <w:rFonts w:ascii="Arial" w:hAnsi="Arial" w:cs="Arial"/>
                <w:spacing w:val="1"/>
                <w:sz w:val="18"/>
                <w:szCs w:val="18"/>
              </w:rPr>
              <w:t>%0-5</w:t>
            </w:r>
          </w:p>
        </w:tc>
        <w:tc>
          <w:tcPr>
            <w:tcW w:w="1380" w:type="dxa"/>
            <w:shd w:val="clear" w:color="auto" w:fill="auto"/>
          </w:tcPr>
          <w:p w:rsidR="00FB13C6" w:rsidRPr="00814DA6" w:rsidRDefault="00FB13C6">
            <w:pPr>
              <w:rPr>
                <w:rFonts w:ascii="Arial" w:hAnsi="Arial" w:cs="Arial"/>
                <w:sz w:val="18"/>
                <w:szCs w:val="18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00" w:type="dxa"/>
            <w:shd w:val="clear" w:color="auto" w:fill="auto"/>
          </w:tcPr>
          <w:p w:rsidR="00FB13C6" w:rsidRPr="00814DA6" w:rsidRDefault="00FB13C6" w:rsidP="003330FE">
            <w:pPr>
              <w:pStyle w:val="AralkYok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814DA6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-</w:t>
            </w:r>
          </w:p>
        </w:tc>
      </w:tr>
    </w:tbl>
    <w:p w:rsidR="00DE53C1" w:rsidRPr="00814DA6" w:rsidRDefault="003109EA" w:rsidP="005A5BB5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Tüm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(H</w:t>
      </w:r>
      <w:r w:rsidR="004D6ADC" w:rsidRPr="00814DA6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4D6ADC" w:rsidRPr="00814DA6">
        <w:rPr>
          <w:rFonts w:ascii="Arial" w:hAnsi="Arial" w:cs="Arial"/>
          <w:sz w:val="18"/>
          <w:szCs w:val="18"/>
        </w:rPr>
        <w:t>Cümlecikleri</w:t>
      </w:r>
      <w:proofErr w:type="spellEnd"/>
      <w:r w:rsidR="004D6ADC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6ADC" w:rsidRPr="00814DA6">
        <w:rPr>
          <w:rFonts w:ascii="Arial" w:hAnsi="Arial" w:cs="Arial"/>
          <w:sz w:val="18"/>
          <w:szCs w:val="18"/>
        </w:rPr>
        <w:t>İçin</w:t>
      </w:r>
      <w:proofErr w:type="spellEnd"/>
      <w:r w:rsidR="004D6ADC" w:rsidRPr="00814DA6">
        <w:rPr>
          <w:rFonts w:ascii="Arial" w:hAnsi="Arial" w:cs="Arial"/>
          <w:sz w:val="18"/>
          <w:szCs w:val="18"/>
        </w:rPr>
        <w:t xml:space="preserve"> Tam Metin 16. </w:t>
      </w:r>
      <w:proofErr w:type="spellStart"/>
      <w:r w:rsidR="004D6ADC" w:rsidRPr="00814DA6">
        <w:rPr>
          <w:rFonts w:ascii="Arial" w:hAnsi="Arial" w:cs="Arial"/>
          <w:sz w:val="18"/>
          <w:szCs w:val="18"/>
        </w:rPr>
        <w:t>Bölümde</w:t>
      </w:r>
      <w:proofErr w:type="spellEnd"/>
      <w:r w:rsidR="004D6ADC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6ADC" w:rsidRPr="00814DA6">
        <w:rPr>
          <w:rFonts w:ascii="Arial" w:hAnsi="Arial" w:cs="Arial"/>
          <w:sz w:val="18"/>
          <w:szCs w:val="18"/>
        </w:rPr>
        <w:t>Verilmiştir</w:t>
      </w:r>
      <w:proofErr w:type="spellEnd"/>
      <w:r w:rsidR="004D6ADC" w:rsidRPr="00814DA6">
        <w:rPr>
          <w:rFonts w:ascii="Arial" w:hAnsi="Arial" w:cs="Arial"/>
          <w:sz w:val="18"/>
          <w:szCs w:val="18"/>
        </w:rPr>
        <w:t>.</w:t>
      </w:r>
    </w:p>
    <w:p w:rsidR="00544875" w:rsidRPr="00814DA6" w:rsidRDefault="0016080F" w:rsidP="00A029BD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Tertip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Veriler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en son T.C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A.B. </w:t>
      </w:r>
      <w:proofErr w:type="spellStart"/>
      <w:r w:rsidRPr="00814DA6">
        <w:rPr>
          <w:rFonts w:ascii="Arial" w:hAnsi="Arial" w:cs="Arial"/>
          <w:sz w:val="18"/>
          <w:szCs w:val="18"/>
        </w:rPr>
        <w:t>yönetmeliklerine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uyumlu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verilmiştir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544875" w:rsidRPr="00814DA6">
        <w:rPr>
          <w:rFonts w:ascii="Arial" w:hAnsi="Arial" w:cs="Arial"/>
          <w:sz w:val="18"/>
          <w:szCs w:val="18"/>
        </w:rPr>
        <w:tab/>
      </w:r>
    </w:p>
    <w:p w:rsidR="00D61F22" w:rsidRPr="00814DA6" w:rsidRDefault="00D61F22" w:rsidP="00A029BD">
      <w:pPr>
        <w:ind w:left="720"/>
        <w:rPr>
          <w:rFonts w:ascii="Arial" w:hAnsi="Arial" w:cs="Arial"/>
          <w:b/>
          <w:sz w:val="18"/>
          <w:szCs w:val="18"/>
        </w:rPr>
      </w:pPr>
    </w:p>
    <w:p w:rsidR="00561334" w:rsidRPr="00814DA6" w:rsidRDefault="00561334" w:rsidP="00561334">
      <w:pPr>
        <w:pBdr>
          <w:top w:val="single" w:sz="4" w:space="1" w:color="auto"/>
          <w:bottom w:val="single" w:sz="4" w:space="1" w:color="auto"/>
        </w:pBdr>
        <w:ind w:left="1134" w:hanging="113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>4 İLK YARDIM ÖNLEMLERİ</w:t>
      </w:r>
    </w:p>
    <w:p w:rsidR="00561334" w:rsidRPr="00814DA6" w:rsidRDefault="005D3AD1">
      <w:pPr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</w:rPr>
        <w:t>4.1.</w:t>
      </w:r>
      <w:r w:rsidR="001D0330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İlk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yardım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önlemlerinin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açıklaması</w:t>
      </w:r>
      <w:proofErr w:type="spellEnd"/>
    </w:p>
    <w:tbl>
      <w:tblPr>
        <w:tblW w:w="10490" w:type="dxa"/>
        <w:tblInd w:w="108" w:type="dxa"/>
        <w:tblLayout w:type="fixed"/>
        <w:tblLook w:val="0000"/>
      </w:tblPr>
      <w:tblGrid>
        <w:gridCol w:w="2977"/>
        <w:gridCol w:w="7513"/>
      </w:tblGrid>
      <w:tr w:rsidR="00BD2DBA" w:rsidRPr="00814DA6">
        <w:trPr>
          <w:cantSplit/>
        </w:trPr>
        <w:tc>
          <w:tcPr>
            <w:tcW w:w="2977" w:type="dxa"/>
          </w:tcPr>
          <w:p w:rsidR="00561334" w:rsidRPr="00814DA6" w:rsidRDefault="007E24DD" w:rsidP="0056133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SOLUMA:</w:t>
            </w:r>
          </w:p>
        </w:tc>
        <w:tc>
          <w:tcPr>
            <w:tcW w:w="7513" w:type="dxa"/>
            <w:vAlign w:val="center"/>
          </w:tcPr>
          <w:p w:rsidR="00561334" w:rsidRPr="00814DA6" w:rsidRDefault="00A029BD" w:rsidP="0025553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K</w:t>
            </w:r>
            <w:r w:rsidR="00255533" w:rsidRPr="00814DA6">
              <w:rPr>
                <w:rFonts w:ascii="Arial" w:hAnsi="Arial" w:cs="Arial"/>
                <w:sz w:val="18"/>
                <w:szCs w:val="18"/>
                <w:lang w:val="tr-TR"/>
              </w:rPr>
              <w:t>işi rahatsızlanırsa k</w:t>
            </w:r>
            <w:r w:rsidR="000F5C85"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işiyi hemen açık havaya çıkarın. </w:t>
            </w:r>
            <w:r w:rsidR="00852D13" w:rsidRPr="00814DA6">
              <w:rPr>
                <w:rFonts w:ascii="Arial" w:hAnsi="Arial" w:cs="Arial"/>
                <w:sz w:val="18"/>
                <w:szCs w:val="18"/>
                <w:lang w:val="tr-TR"/>
              </w:rPr>
              <w:t>Rahatsızlık</w:t>
            </w:r>
            <w:r w:rsidR="000F5C85"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 devam ederse doktora başvurun</w:t>
            </w:r>
          </w:p>
        </w:tc>
      </w:tr>
      <w:tr w:rsidR="00BD2DBA" w:rsidRPr="00814DA6">
        <w:trPr>
          <w:cantSplit/>
        </w:trPr>
        <w:tc>
          <w:tcPr>
            <w:tcW w:w="2977" w:type="dxa"/>
          </w:tcPr>
          <w:p w:rsidR="00561334" w:rsidRPr="00814DA6" w:rsidRDefault="007E24DD" w:rsidP="0056133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YUTMA:</w:t>
            </w:r>
          </w:p>
        </w:tc>
        <w:tc>
          <w:tcPr>
            <w:tcW w:w="7513" w:type="dxa"/>
            <w:vAlign w:val="center"/>
          </w:tcPr>
          <w:p w:rsidR="00561334" w:rsidRPr="00814DA6" w:rsidRDefault="001700BB" w:rsidP="00526DE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Kusmaya izin vermeyin.</w:t>
            </w:r>
            <w:r w:rsidR="001D0330" w:rsidRPr="00814DA6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 xml:space="preserve"> </w:t>
            </w:r>
            <w:r w:rsidR="00313F75" w:rsidRPr="00814DA6">
              <w:rPr>
                <w:rFonts w:ascii="Arial" w:hAnsi="Arial" w:cs="Arial"/>
                <w:sz w:val="18"/>
                <w:szCs w:val="18"/>
                <w:lang w:val="tr-TR"/>
              </w:rPr>
              <w:t>Ağzı hemen çalkalayın. Hemen d</w:t>
            </w:r>
            <w:r w:rsidR="0066730B" w:rsidRPr="00814DA6">
              <w:rPr>
                <w:rFonts w:ascii="Arial" w:hAnsi="Arial" w:cs="Arial"/>
                <w:sz w:val="18"/>
                <w:szCs w:val="18"/>
                <w:lang w:val="tr-TR"/>
              </w:rPr>
              <w:t>oktora başvurun</w:t>
            </w:r>
          </w:p>
        </w:tc>
      </w:tr>
      <w:tr w:rsidR="00BD2DBA" w:rsidRPr="00814DA6">
        <w:trPr>
          <w:cantSplit/>
        </w:trPr>
        <w:tc>
          <w:tcPr>
            <w:tcW w:w="2977" w:type="dxa"/>
          </w:tcPr>
          <w:p w:rsidR="00561334" w:rsidRPr="00814DA6" w:rsidRDefault="007E24DD" w:rsidP="0056133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DERI:</w:t>
            </w:r>
          </w:p>
        </w:tc>
        <w:tc>
          <w:tcPr>
            <w:tcW w:w="7513" w:type="dxa"/>
            <w:vAlign w:val="center"/>
          </w:tcPr>
          <w:p w:rsidR="00561334" w:rsidRPr="00814DA6" w:rsidRDefault="002D7D1D" w:rsidP="00526DE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Kirli elbiselerin temizlenmeden tekrar kullanımını engelleyin.</w:t>
            </w:r>
          </w:p>
        </w:tc>
      </w:tr>
      <w:tr w:rsidR="00BD2DBA" w:rsidRPr="00814DA6">
        <w:trPr>
          <w:cantSplit/>
        </w:trPr>
        <w:tc>
          <w:tcPr>
            <w:tcW w:w="2977" w:type="dxa"/>
          </w:tcPr>
          <w:p w:rsidR="00DE53C1" w:rsidRPr="00814DA6" w:rsidRDefault="007E24DD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b/>
                <w:sz w:val="18"/>
                <w:szCs w:val="18"/>
                <w:lang w:val="tr-TR"/>
              </w:rPr>
              <w:t>GÖZLER:</w:t>
            </w:r>
          </w:p>
        </w:tc>
        <w:tc>
          <w:tcPr>
            <w:tcW w:w="7513" w:type="dxa"/>
            <w:vAlign w:val="center"/>
          </w:tcPr>
          <w:p w:rsidR="00DE53C1" w:rsidRPr="00814DA6" w:rsidRDefault="003819AF" w:rsidP="00526DE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Hemen göz kapaklarını açık tutarak suyla yıkayın</w:t>
            </w:r>
            <w:r w:rsidR="00E90320"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. </w:t>
            </w:r>
            <w:r w:rsidR="00D3322A"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Rahatsız edici bir gelişme olursa </w:t>
            </w:r>
            <w:r w:rsidR="00E90320" w:rsidRPr="00814DA6">
              <w:rPr>
                <w:rFonts w:ascii="Arial" w:hAnsi="Arial" w:cs="Arial"/>
                <w:sz w:val="18"/>
                <w:szCs w:val="18"/>
                <w:lang w:val="tr-TR"/>
              </w:rPr>
              <w:t>doktora başvurun</w:t>
            </w:r>
            <w:r w:rsidR="003D7A82"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. </w:t>
            </w:r>
            <w:r w:rsidR="009C1FEF" w:rsidRPr="00814DA6">
              <w:rPr>
                <w:rFonts w:ascii="Arial" w:hAnsi="Arial" w:cs="Arial"/>
                <w:sz w:val="18"/>
                <w:szCs w:val="18"/>
                <w:lang w:val="tr-TR"/>
              </w:rPr>
              <w:t>Durulamaya devam edin</w:t>
            </w:r>
          </w:p>
        </w:tc>
      </w:tr>
    </w:tbl>
    <w:p w:rsidR="005F1A52" w:rsidRPr="00814DA6" w:rsidRDefault="005D3AD1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4.2.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Akut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gecikmiş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önemli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belirtiler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etkiler</w:t>
      </w:r>
      <w:proofErr w:type="spellEnd"/>
    </w:p>
    <w:p w:rsidR="005D3AD1" w:rsidRPr="00814DA6" w:rsidRDefault="005D3AD1" w:rsidP="005D3AD1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Soluma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 w:rsidRPr="00814DA6">
        <w:rPr>
          <w:rFonts w:ascii="Arial" w:hAnsi="Arial" w:cs="Arial"/>
          <w:sz w:val="18"/>
          <w:szCs w:val="18"/>
        </w:rPr>
        <w:t>Solunum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sisteminin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üst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kısmında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tahriş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. </w:t>
      </w:r>
    </w:p>
    <w:p w:rsidR="005D3AD1" w:rsidRPr="00814DA6" w:rsidRDefault="005D3AD1" w:rsidP="005D3AD1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Yutma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 w:rsidRPr="00814DA6">
        <w:rPr>
          <w:rFonts w:ascii="Arial" w:hAnsi="Arial" w:cs="Arial"/>
          <w:sz w:val="18"/>
          <w:szCs w:val="18"/>
        </w:rPr>
        <w:t>Bulantı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kusma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. </w:t>
      </w:r>
    </w:p>
    <w:p w:rsidR="005D3AD1" w:rsidRPr="00814DA6" w:rsidRDefault="005D3AD1" w:rsidP="005D3AD1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Ciltle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Pr="00814DA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 w:rsidRPr="00814DA6">
        <w:rPr>
          <w:rFonts w:ascii="Arial" w:hAnsi="Arial" w:cs="Arial"/>
          <w:sz w:val="18"/>
          <w:szCs w:val="18"/>
        </w:rPr>
        <w:t>Uzun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süreli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halinde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kızarıklı</w:t>
      </w:r>
      <w:r w:rsidR="00D61F22" w:rsidRPr="00814DA6">
        <w:rPr>
          <w:rFonts w:ascii="Arial" w:hAnsi="Arial" w:cs="Arial"/>
          <w:sz w:val="18"/>
          <w:szCs w:val="18"/>
        </w:rPr>
        <w:t>ğa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neden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olabilir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. </w:t>
      </w:r>
    </w:p>
    <w:p w:rsidR="005D3AD1" w:rsidRPr="00814DA6" w:rsidRDefault="005D3AD1" w:rsidP="005D3AD1">
      <w:pPr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Gözle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ab/>
        <w:t xml:space="preserve">: </w:t>
      </w:r>
      <w:proofErr w:type="spellStart"/>
      <w:r w:rsidRPr="00814DA6">
        <w:rPr>
          <w:rFonts w:ascii="Arial" w:hAnsi="Arial" w:cs="Arial"/>
          <w:sz w:val="18"/>
          <w:szCs w:val="18"/>
        </w:rPr>
        <w:t>Gözlerin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mukoza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zarlarının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tahriş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olması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</w:p>
    <w:p w:rsidR="009443A9" w:rsidRPr="00814DA6" w:rsidRDefault="009443A9" w:rsidP="009443A9">
      <w:pPr>
        <w:rPr>
          <w:rFonts w:ascii="Arial" w:hAnsi="Arial" w:cs="Arial"/>
          <w:sz w:val="18"/>
          <w:szCs w:val="18"/>
        </w:rPr>
      </w:pPr>
    </w:p>
    <w:p w:rsidR="009443A9" w:rsidRPr="00814DA6" w:rsidRDefault="009443A9" w:rsidP="009443A9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4.3</w:t>
      </w:r>
      <w:proofErr w:type="gramStart"/>
      <w:r w:rsidRPr="00814DA6">
        <w:rPr>
          <w:rFonts w:ascii="Arial" w:hAnsi="Arial" w:cs="Arial"/>
          <w:b/>
          <w:sz w:val="18"/>
          <w:szCs w:val="18"/>
        </w:rPr>
        <w:t>.Tıbbi</w:t>
      </w:r>
      <w:proofErr w:type="gram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müdahale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özel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tedavi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gereği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ilk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işaretler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64152B" w:rsidRPr="00814DA6" w:rsidRDefault="009443A9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Özel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tedavi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önerilmemiştir.Semptomlara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göre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tedavi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uygulayın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561334" w:rsidRPr="00814DA6" w:rsidRDefault="00561334" w:rsidP="00561334">
      <w:pPr>
        <w:pBdr>
          <w:top w:val="single" w:sz="4" w:space="1" w:color="auto"/>
          <w:bottom w:val="single" w:sz="4" w:space="1" w:color="auto"/>
        </w:pBdr>
        <w:ind w:left="1134" w:hanging="113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lastRenderedPageBreak/>
        <w:t>5 YANGIN ÖNLEMLERİ</w:t>
      </w:r>
    </w:p>
    <w:p w:rsidR="00866834" w:rsidRPr="00814DA6" w:rsidRDefault="00866834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5.1.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Yangın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söndürücüler</w:t>
      </w:r>
      <w:proofErr w:type="spellEnd"/>
    </w:p>
    <w:p w:rsidR="00866834" w:rsidRPr="00814DA6" w:rsidRDefault="00866834" w:rsidP="00866834">
      <w:pPr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1D0330" w:rsidRPr="00814DA6">
        <w:rPr>
          <w:rFonts w:ascii="Arial" w:hAnsi="Arial" w:cs="Arial"/>
          <w:sz w:val="18"/>
          <w:szCs w:val="18"/>
        </w:rPr>
        <w:t>K</w:t>
      </w:r>
      <w:r w:rsidRPr="00814DA6">
        <w:rPr>
          <w:rFonts w:ascii="Arial" w:hAnsi="Arial" w:cs="Arial"/>
          <w:sz w:val="18"/>
          <w:szCs w:val="18"/>
        </w:rPr>
        <w:t>arbon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dioksit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kuru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toz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sisi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söndürün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866834" w:rsidRPr="00814DA6" w:rsidRDefault="00866834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5.2.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karışımdan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kaynaklanan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özel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zararlar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866834" w:rsidRPr="00814DA6" w:rsidRDefault="00866834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Özel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tehlikeler</w:t>
      </w:r>
      <w:proofErr w:type="spellEnd"/>
    </w:p>
    <w:p w:rsidR="00866834" w:rsidRPr="00814DA6" w:rsidRDefault="00BE53F4" w:rsidP="00150DBB">
      <w:pPr>
        <w:ind w:firstLine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Ürün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yanıcı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değildir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Başka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bir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sebeple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yangın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çıkması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durumunda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aşağıdaki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bilgileri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0AE1" w:rsidRPr="00814DA6">
        <w:rPr>
          <w:rFonts w:ascii="Arial" w:hAnsi="Arial" w:cs="Arial"/>
          <w:sz w:val="18"/>
          <w:szCs w:val="18"/>
        </w:rPr>
        <w:t>izleyin</w:t>
      </w:r>
      <w:proofErr w:type="spellEnd"/>
      <w:r w:rsidR="006A0AE1"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866834" w:rsidRPr="00814DA6" w:rsidRDefault="00866834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5.3.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Yangın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söndürme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ekipleri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tavsiyeler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FC4A9C" w:rsidRPr="00814DA6" w:rsidRDefault="009D46AB" w:rsidP="00E15BFA">
      <w:pPr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>-</w:t>
      </w:r>
    </w:p>
    <w:p w:rsidR="00D209E9" w:rsidRPr="00814DA6" w:rsidRDefault="00D209E9" w:rsidP="005F1A52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>6 KAZA OLUŞUM ÖNLEMLERİ</w:t>
      </w:r>
    </w:p>
    <w:p w:rsidR="00C65A42" w:rsidRPr="00814DA6" w:rsidRDefault="00C65A42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6.1.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Kişisel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önlemler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ekipman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acil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durum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prosedürleri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C65A42" w:rsidRPr="00814DA6" w:rsidRDefault="00C65A42" w:rsidP="00085CD8">
      <w:pPr>
        <w:ind w:left="720"/>
        <w:rPr>
          <w:rFonts w:ascii="Arial" w:hAnsi="Arial" w:cs="Arial"/>
          <w:sz w:val="18"/>
          <w:szCs w:val="18"/>
        </w:rPr>
      </w:pPr>
      <w:proofErr w:type="gramStart"/>
      <w:r w:rsidRPr="00814DA6">
        <w:rPr>
          <w:rFonts w:ascii="Arial" w:hAnsi="Arial" w:cs="Arial"/>
          <w:sz w:val="18"/>
          <w:szCs w:val="18"/>
        </w:rPr>
        <w:t xml:space="preserve">Bu </w:t>
      </w:r>
      <w:proofErr w:type="spellStart"/>
      <w:r w:rsidRPr="00814DA6">
        <w:rPr>
          <w:rFonts w:ascii="Arial" w:hAnsi="Arial" w:cs="Arial"/>
          <w:sz w:val="18"/>
          <w:szCs w:val="18"/>
        </w:rPr>
        <w:t>güvenlik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formunun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8.bölümünde </w:t>
      </w:r>
      <w:proofErr w:type="spellStart"/>
      <w:r w:rsidRPr="00814DA6">
        <w:rPr>
          <w:rFonts w:ascii="Arial" w:hAnsi="Arial" w:cs="Arial"/>
          <w:sz w:val="18"/>
          <w:szCs w:val="18"/>
        </w:rPr>
        <w:t>gösterilen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şekilde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giysi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giyin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Cilt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gözlerle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temasından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sakının.Uygun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havalandırma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sağlayın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65A42" w:rsidRPr="00814DA6" w:rsidRDefault="00C65A42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6.2.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Çevresel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Önlemler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265DF2" w:rsidRPr="00814DA6" w:rsidRDefault="00C65A42" w:rsidP="00085CD8">
      <w:pPr>
        <w:ind w:firstLine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Kanalizasyon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toprak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yollarına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dökmeyin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265DF2" w:rsidRPr="00814DA6" w:rsidRDefault="00C65A42">
      <w:pPr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6.3.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Muhafaza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etme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temizleme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yöntemler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materyaller</w:t>
      </w:r>
      <w:proofErr w:type="spellEnd"/>
    </w:p>
    <w:p w:rsidR="00265DF2" w:rsidRPr="00814DA6" w:rsidRDefault="00C65A42" w:rsidP="00085CD8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Gerekli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aygıt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takın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DC7693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H</w:t>
      </w:r>
      <w:r w:rsidR="00D61F22" w:rsidRPr="00814DA6">
        <w:rPr>
          <w:rFonts w:ascii="Arial" w:hAnsi="Arial" w:cs="Arial"/>
          <w:sz w:val="18"/>
          <w:szCs w:val="18"/>
        </w:rPr>
        <w:t>avalandırın</w:t>
      </w:r>
      <w:proofErr w:type="spellEnd"/>
      <w:r w:rsidR="00D61F22"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265DF2" w:rsidRPr="00814DA6" w:rsidRDefault="00C65A42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6.4.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Diğer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bölümlere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atıflar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44308B" w:rsidRPr="00814DA6" w:rsidRDefault="00C65A42" w:rsidP="00150DBB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Kişisel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korunma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8.bölüme </w:t>
      </w:r>
      <w:proofErr w:type="spellStart"/>
      <w:r w:rsidRPr="00814DA6">
        <w:rPr>
          <w:rFonts w:ascii="Arial" w:hAnsi="Arial" w:cs="Arial"/>
          <w:sz w:val="18"/>
          <w:szCs w:val="18"/>
        </w:rPr>
        <w:t>bakın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Sağlığa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zarar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konusunda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11.Bölüme </w:t>
      </w:r>
      <w:proofErr w:type="spellStart"/>
      <w:r w:rsidRPr="00814DA6">
        <w:rPr>
          <w:rFonts w:ascii="Arial" w:hAnsi="Arial" w:cs="Arial"/>
          <w:sz w:val="18"/>
          <w:szCs w:val="18"/>
        </w:rPr>
        <w:t>bakınız.Atıkların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bertaraf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edilmesi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13.bölüme </w:t>
      </w:r>
      <w:proofErr w:type="spellStart"/>
      <w:r w:rsidRPr="00814DA6">
        <w:rPr>
          <w:rFonts w:ascii="Arial" w:hAnsi="Arial" w:cs="Arial"/>
          <w:sz w:val="18"/>
          <w:szCs w:val="18"/>
        </w:rPr>
        <w:t>bakın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AD7D68" w:rsidRPr="00814DA6" w:rsidRDefault="00AD7D68" w:rsidP="00150DBB">
      <w:pPr>
        <w:ind w:left="720"/>
        <w:rPr>
          <w:rFonts w:ascii="Arial" w:hAnsi="Arial" w:cs="Arial"/>
          <w:b/>
          <w:sz w:val="18"/>
          <w:szCs w:val="18"/>
          <w:lang w:val="tr-TR"/>
        </w:rPr>
      </w:pPr>
    </w:p>
    <w:p w:rsidR="00AF3322" w:rsidRPr="00814DA6" w:rsidRDefault="00AF3322" w:rsidP="005F1A52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7 </w:t>
      </w:r>
      <w:r w:rsidR="00A32706" w:rsidRPr="00814DA6">
        <w:rPr>
          <w:rFonts w:ascii="Arial" w:hAnsi="Arial" w:cs="Arial"/>
          <w:b/>
          <w:sz w:val="18"/>
          <w:szCs w:val="18"/>
        </w:rPr>
        <w:t>ELLEÇLEME VE DEPOLAMA</w:t>
      </w:r>
    </w:p>
    <w:p w:rsidR="004F751F" w:rsidRPr="00814DA6" w:rsidRDefault="004F751F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7.1.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Güvenli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elleçleme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önlemler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4F751F" w:rsidRPr="00814DA6" w:rsidRDefault="004F751F" w:rsidP="004F751F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Üreticinin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önerilerini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okuyup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takip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edin.Cilt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gözlerle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temasından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sakının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DC7693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Kullanım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sırasında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birşey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yemey</w:t>
      </w:r>
      <w:r w:rsidR="00D61F22" w:rsidRPr="00814DA6">
        <w:rPr>
          <w:rFonts w:ascii="Arial" w:hAnsi="Arial" w:cs="Arial"/>
          <w:sz w:val="18"/>
          <w:szCs w:val="18"/>
        </w:rPr>
        <w:t>in</w:t>
      </w:r>
      <w:proofErr w:type="spellEnd"/>
      <w:r w:rsidR="00D61F22"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61F22" w:rsidRPr="00814DA6">
        <w:rPr>
          <w:rFonts w:ascii="Arial" w:hAnsi="Arial" w:cs="Arial"/>
          <w:sz w:val="18"/>
          <w:szCs w:val="18"/>
        </w:rPr>
        <w:t>içmeyin</w:t>
      </w:r>
      <w:proofErr w:type="spellEnd"/>
      <w:r w:rsidR="00D61F22" w:rsidRPr="00814DA6">
        <w:rPr>
          <w:rFonts w:ascii="Arial" w:hAnsi="Arial" w:cs="Arial"/>
          <w:sz w:val="18"/>
          <w:szCs w:val="18"/>
        </w:rPr>
        <w:t>.</w:t>
      </w:r>
      <w:proofErr w:type="gramEnd"/>
      <w:r w:rsidR="00D61F22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Gerekli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kimyasal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hijyen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önlemlerini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önünde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bulundurun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4F751F" w:rsidRPr="00814DA6" w:rsidRDefault="004F751F">
      <w:pPr>
        <w:rPr>
          <w:rFonts w:ascii="Arial" w:hAnsi="Arial" w:cs="Arial"/>
          <w:sz w:val="18"/>
          <w:szCs w:val="18"/>
        </w:rPr>
      </w:pPr>
    </w:p>
    <w:p w:rsidR="004F751F" w:rsidRPr="00814DA6" w:rsidRDefault="004F751F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7.2.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Uyuşmazlıkları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içeren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güvenli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depolama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koşullar</w:t>
      </w:r>
      <w:proofErr w:type="spellEnd"/>
    </w:p>
    <w:p w:rsidR="004F751F" w:rsidRPr="00814DA6" w:rsidRDefault="004F751F" w:rsidP="004F751F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Yiyeceklerden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içeceklerden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hayvan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yemlerinden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uzak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tutun.Fiziksel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hasar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>/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sürtünmeden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9E479F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Serin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iyi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havalandırılmış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depolayın.Kuru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depolayın.Isı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üreten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yerlerin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yakınında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saklamayın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yüksek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sıcaklığa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maruz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bırakmayın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9E479F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Kuvvetli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şoklardan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uzak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tutunuz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4F751F" w:rsidRPr="00814DA6" w:rsidRDefault="004F751F">
      <w:pPr>
        <w:rPr>
          <w:rFonts w:ascii="Arial" w:hAnsi="Arial" w:cs="Arial"/>
          <w:sz w:val="18"/>
          <w:szCs w:val="18"/>
        </w:rPr>
      </w:pPr>
    </w:p>
    <w:p w:rsidR="004F751F" w:rsidRPr="00814DA6" w:rsidRDefault="004F751F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7.3.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Belirli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son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kullanımlar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9D46AB" w:rsidRPr="00814DA6" w:rsidRDefault="004F751F" w:rsidP="004F751F">
      <w:pPr>
        <w:ind w:firstLine="720"/>
        <w:rPr>
          <w:rFonts w:ascii="Arial" w:hAnsi="Arial" w:cs="Arial"/>
          <w:sz w:val="18"/>
          <w:szCs w:val="18"/>
        </w:rPr>
      </w:pPr>
      <w:proofErr w:type="gramStart"/>
      <w:r w:rsidRPr="00814DA6">
        <w:rPr>
          <w:rFonts w:ascii="Arial" w:hAnsi="Arial" w:cs="Arial"/>
          <w:sz w:val="18"/>
          <w:szCs w:val="18"/>
        </w:rPr>
        <w:t xml:space="preserve">Bu </w:t>
      </w:r>
      <w:proofErr w:type="spellStart"/>
      <w:r w:rsidRPr="00814DA6">
        <w:rPr>
          <w:rFonts w:ascii="Arial" w:hAnsi="Arial" w:cs="Arial"/>
          <w:sz w:val="18"/>
          <w:szCs w:val="18"/>
        </w:rPr>
        <w:t>ürünün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tanımlanmış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kullanımları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Bölüm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1.2’de </w:t>
      </w:r>
      <w:proofErr w:type="spellStart"/>
      <w:r w:rsidRPr="00814DA6">
        <w:rPr>
          <w:rFonts w:ascii="Arial" w:hAnsi="Arial" w:cs="Arial"/>
          <w:sz w:val="18"/>
          <w:szCs w:val="18"/>
        </w:rPr>
        <w:t>detaylandırılmıştır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AF3322" w:rsidRPr="00814DA6" w:rsidRDefault="00AF3322" w:rsidP="00150DBB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8 </w:t>
      </w:r>
      <w:r w:rsidR="004619E3" w:rsidRPr="00814DA6">
        <w:rPr>
          <w:rFonts w:ascii="Arial" w:hAnsi="Arial" w:cs="Arial"/>
          <w:b/>
          <w:sz w:val="18"/>
          <w:szCs w:val="18"/>
        </w:rPr>
        <w:t>MARUZİYET KONTROLLERİ/KİŞİSEL KORUNMA</w:t>
      </w:r>
    </w:p>
    <w:p w:rsidR="004619E3" w:rsidRPr="00814DA6" w:rsidRDefault="004619E3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8.1.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Kontrol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parametreleri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ED6BAA" w:rsidRPr="00814DA6" w:rsidRDefault="004619E3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Maruziyet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limiti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içermez</w:t>
      </w:r>
      <w:proofErr w:type="spellEnd"/>
    </w:p>
    <w:p w:rsidR="004619E3" w:rsidRPr="00814DA6" w:rsidRDefault="004619E3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8.2.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Maruz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kalma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kontrolleri</w:t>
      </w:r>
      <w:proofErr w:type="spellEnd"/>
    </w:p>
    <w:p w:rsidR="004619E3" w:rsidRPr="00814DA6" w:rsidRDefault="004619E3">
      <w:pPr>
        <w:rPr>
          <w:rFonts w:ascii="Arial" w:hAnsi="Arial" w:cs="Arial"/>
          <w:b/>
          <w:sz w:val="18"/>
          <w:szCs w:val="18"/>
          <w:lang w:val="tr-TR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Kişisel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Teçhizat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</w:p>
    <w:p w:rsidR="009D46AB" w:rsidRPr="00814DA6" w:rsidRDefault="004619E3">
      <w:pPr>
        <w:rPr>
          <w:rFonts w:ascii="Arial" w:hAnsi="Arial" w:cs="Arial"/>
          <w:noProof/>
          <w:sz w:val="18"/>
          <w:szCs w:val="18"/>
          <w:lang w:val="tr-TR"/>
        </w:rPr>
      </w:pPr>
      <w:r w:rsidRPr="00814DA6">
        <w:rPr>
          <w:rFonts w:ascii="Arial" w:hAnsi="Arial" w:cs="Arial"/>
          <w:noProof/>
          <w:sz w:val="18"/>
          <w:szCs w:val="18"/>
          <w:lang w:val="tr-TR"/>
        </w:rPr>
        <w:drawing>
          <wp:inline distT="0" distB="0" distL="0" distR="0">
            <wp:extent cx="885825" cy="8858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AB" w:rsidRPr="00814DA6" w:rsidRDefault="009D46AB">
      <w:pPr>
        <w:rPr>
          <w:rFonts w:ascii="Arial" w:hAnsi="Arial" w:cs="Arial"/>
          <w:b/>
          <w:sz w:val="18"/>
          <w:szCs w:val="18"/>
        </w:rPr>
      </w:pPr>
    </w:p>
    <w:p w:rsidR="004619E3" w:rsidRPr="00814DA6" w:rsidRDefault="004619E3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Proses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Şartları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: </w:t>
      </w:r>
    </w:p>
    <w:p w:rsidR="004619E3" w:rsidRPr="00814DA6" w:rsidRDefault="004619E3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Göz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yıkama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güvenlik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duşu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sağlayın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4619E3" w:rsidRPr="00814DA6" w:rsidRDefault="004619E3">
      <w:pPr>
        <w:rPr>
          <w:rFonts w:ascii="Arial" w:hAnsi="Arial" w:cs="Arial"/>
          <w:sz w:val="18"/>
          <w:szCs w:val="18"/>
        </w:rPr>
      </w:pPr>
    </w:p>
    <w:p w:rsidR="004619E3" w:rsidRPr="00814DA6" w:rsidRDefault="004619E3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Teknik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Tedbirler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: </w:t>
      </w:r>
    </w:p>
    <w:p w:rsidR="004619E3" w:rsidRPr="00814DA6" w:rsidRDefault="004619E3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havalandırma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sağlayın.Mesleki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maruziyet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sınırlarına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dikkat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toz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soluma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riskini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alçaltın.Patlama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korumalı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genel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tahliye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havalandırması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4619E3" w:rsidRPr="00814DA6" w:rsidRDefault="004619E3">
      <w:pPr>
        <w:rPr>
          <w:rFonts w:ascii="Arial" w:hAnsi="Arial" w:cs="Arial"/>
          <w:sz w:val="18"/>
          <w:szCs w:val="18"/>
        </w:rPr>
      </w:pPr>
    </w:p>
    <w:p w:rsidR="004619E3" w:rsidRPr="00814DA6" w:rsidRDefault="004619E3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Solunum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önlemler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: </w:t>
      </w:r>
    </w:p>
    <w:p w:rsidR="008F25DD" w:rsidRPr="00814DA6" w:rsidRDefault="004619E3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solumayı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kullanın.Günlük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taşıma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sırasında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ihtiyaç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duyulmaz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401786" w:rsidRPr="00814DA6" w:rsidRDefault="00401786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Elleri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koruma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: </w:t>
      </w:r>
    </w:p>
    <w:p w:rsidR="002307D4" w:rsidRPr="00814DA6" w:rsidRDefault="0040178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Ciltle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tehlikesi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olduğu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zaman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eldiven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kullanın.Nitril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lastik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PVA 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Viton’dan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yapılmış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eldivenler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tavsiye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olunur.En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eldiven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eldiven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dağıtıcısına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danışılarak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seçilmelidir.Eldivenci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eldiven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materyalinin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geçirgenlik</w:t>
      </w:r>
      <w:proofErr w:type="spellEnd"/>
      <w:r w:rsidRPr="00814DA6">
        <w:rPr>
          <w:rFonts w:ascii="Arial" w:hAnsi="Arial" w:cs="Arial"/>
          <w:sz w:val="18"/>
          <w:szCs w:val="18"/>
        </w:rPr>
        <w:t>/</w:t>
      </w:r>
      <w:proofErr w:type="spellStart"/>
      <w:r w:rsidRPr="00814DA6">
        <w:rPr>
          <w:rFonts w:ascii="Arial" w:hAnsi="Arial" w:cs="Arial"/>
          <w:sz w:val="18"/>
          <w:szCs w:val="18"/>
        </w:rPr>
        <w:t>bozulma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zamanı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verebilecektir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2307D4" w:rsidRPr="00814DA6" w:rsidRDefault="00401786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Gözleri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Koruma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</w:p>
    <w:p w:rsidR="002307D4" w:rsidRPr="00814DA6" w:rsidRDefault="0040178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Koruma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gözlüğü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/ </w:t>
      </w:r>
      <w:proofErr w:type="spellStart"/>
      <w:r w:rsidRPr="00814DA6">
        <w:rPr>
          <w:rFonts w:ascii="Arial" w:hAnsi="Arial" w:cs="Arial"/>
          <w:sz w:val="18"/>
          <w:szCs w:val="18"/>
        </w:rPr>
        <w:t>yüz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siperi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tavsiye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olunur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2307D4" w:rsidRPr="00814DA6" w:rsidRDefault="00401786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Sağlık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Tedbirleri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</w:p>
    <w:p w:rsidR="002307D4" w:rsidRPr="00814DA6" w:rsidRDefault="0040178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Kullanım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sırasında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herhangi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şey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yemeyin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içmeyin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sigara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içmeyin.Kirlenmiş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giysileri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ayrı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tutup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tekrar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kullanmadan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önce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yıkayın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E52C6" w:rsidRPr="00814DA6" w:rsidRDefault="00401786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Cildi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Koruma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halinde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önlük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giysi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giyin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</w:p>
    <w:p w:rsidR="00814DA6" w:rsidRPr="00814DA6" w:rsidRDefault="00814DA6">
      <w:pPr>
        <w:rPr>
          <w:rFonts w:ascii="Arial" w:hAnsi="Arial" w:cs="Arial"/>
          <w:sz w:val="18"/>
          <w:szCs w:val="18"/>
        </w:rPr>
      </w:pPr>
    </w:p>
    <w:p w:rsidR="00165993" w:rsidRPr="00814DA6" w:rsidRDefault="00C91A5D" w:rsidP="00165993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lastRenderedPageBreak/>
        <w:t>9</w:t>
      </w:r>
      <w:r w:rsidR="00436598" w:rsidRPr="00814DA6">
        <w:rPr>
          <w:rFonts w:ascii="Arial" w:hAnsi="Arial" w:cs="Arial"/>
          <w:b/>
          <w:sz w:val="18"/>
          <w:szCs w:val="18"/>
          <w:lang w:val="tr-TR"/>
        </w:rPr>
        <w:t xml:space="preserve"> FİZİKSEL VE KİMYASALLAR ÖZELLİKLERİ</w:t>
      </w:r>
    </w:p>
    <w:p w:rsidR="008F25DD" w:rsidRPr="00814DA6" w:rsidRDefault="00E179AD" w:rsidP="008F25DD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9.1.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Temel</w:t>
      </w:r>
      <w:proofErr w:type="spellEnd"/>
      <w:r w:rsidR="008F25DD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fiziksel</w:t>
      </w:r>
      <w:proofErr w:type="spellEnd"/>
      <w:r w:rsidR="008F25DD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="008F25DD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kimyasal</w:t>
      </w:r>
      <w:proofErr w:type="spellEnd"/>
      <w:r w:rsidR="008F25DD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özellikler</w:t>
      </w:r>
      <w:proofErr w:type="spellEnd"/>
      <w:r w:rsidR="008F25DD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hakkında</w:t>
      </w:r>
      <w:proofErr w:type="spellEnd"/>
      <w:r w:rsidR="008F25DD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F25DD" w:rsidRPr="00814DA6">
        <w:rPr>
          <w:rFonts w:ascii="Arial" w:hAnsi="Arial" w:cs="Arial"/>
          <w:b/>
          <w:sz w:val="18"/>
          <w:szCs w:val="18"/>
        </w:rPr>
        <w:t>bilgi</w:t>
      </w:r>
      <w:proofErr w:type="spellEnd"/>
    </w:p>
    <w:p w:rsidR="008F25DD" w:rsidRPr="00814DA6" w:rsidRDefault="008F25DD" w:rsidP="00E179AD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page" w:tblpX="1666" w:tblpY="-142"/>
        <w:tblOverlap w:val="never"/>
        <w:tblW w:w="7681" w:type="dxa"/>
        <w:tblCellSpacing w:w="20" w:type="dxa"/>
        <w:tblBorders>
          <w:top w:val="outset" w:sz="8" w:space="0" w:color="A6A6A6"/>
          <w:left w:val="outset" w:sz="8" w:space="0" w:color="A6A6A6"/>
          <w:bottom w:val="outset" w:sz="8" w:space="0" w:color="A6A6A6"/>
          <w:right w:val="outset" w:sz="8" w:space="0" w:color="A6A6A6"/>
          <w:insideH w:val="outset" w:sz="8" w:space="0" w:color="A6A6A6"/>
          <w:insideV w:val="outset" w:sz="8" w:space="0" w:color="A6A6A6"/>
        </w:tblBorders>
        <w:tblLayout w:type="fixed"/>
        <w:tblLook w:val="04A0"/>
      </w:tblPr>
      <w:tblGrid>
        <w:gridCol w:w="2895"/>
        <w:gridCol w:w="4786"/>
      </w:tblGrid>
      <w:tr w:rsidR="00BD2DBA" w:rsidRPr="00814DA6" w:rsidTr="00C97A63">
        <w:trPr>
          <w:trHeight w:val="204"/>
          <w:tblCellSpacing w:w="20" w:type="dxa"/>
        </w:trPr>
        <w:tc>
          <w:tcPr>
            <w:tcW w:w="2835" w:type="dxa"/>
            <w:shd w:val="clear" w:color="auto" w:fill="auto"/>
          </w:tcPr>
          <w:p w:rsidR="00E179AD" w:rsidRPr="00814DA6" w:rsidRDefault="00E179AD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GÖRÜNÜM</w:t>
            </w:r>
          </w:p>
        </w:tc>
        <w:tc>
          <w:tcPr>
            <w:tcW w:w="4726" w:type="dxa"/>
            <w:shd w:val="clear" w:color="auto" w:fill="auto"/>
          </w:tcPr>
          <w:p w:rsidR="00E179AD" w:rsidRPr="00814DA6" w:rsidRDefault="00C97A63" w:rsidP="0023696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Yuvarlak boru şeklinde </w:t>
            </w:r>
            <w:proofErr w:type="spellStart"/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aluminyum</w:t>
            </w:r>
            <w:proofErr w:type="spellEnd"/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 renkli iç kanal, iç kanal üzerine sarılmış kahverengi cam yünü ve üzerine giydirilmiş alüminyum renkli ceket. Ürün kokusuzdur.</w:t>
            </w:r>
          </w:p>
        </w:tc>
      </w:tr>
      <w:tr w:rsidR="00BD2DBA" w:rsidRPr="00814DA6" w:rsidTr="00C97A63">
        <w:trPr>
          <w:trHeight w:val="57"/>
          <w:tblCellSpacing w:w="20" w:type="dxa"/>
        </w:trPr>
        <w:tc>
          <w:tcPr>
            <w:tcW w:w="2835" w:type="dxa"/>
            <w:shd w:val="clear" w:color="auto" w:fill="auto"/>
          </w:tcPr>
          <w:p w:rsidR="00E179AD" w:rsidRPr="00814DA6" w:rsidRDefault="002F0161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YOĞUNLUK</w:t>
            </w:r>
          </w:p>
        </w:tc>
        <w:tc>
          <w:tcPr>
            <w:tcW w:w="4726" w:type="dxa"/>
            <w:shd w:val="clear" w:color="auto" w:fill="auto"/>
          </w:tcPr>
          <w:p w:rsidR="00E179AD" w:rsidRPr="00814DA6" w:rsidRDefault="00C97A63" w:rsidP="00D446C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D2DBA" w:rsidRPr="00814DA6" w:rsidTr="00C97A63">
        <w:trPr>
          <w:tblCellSpacing w:w="20" w:type="dxa"/>
        </w:trPr>
        <w:tc>
          <w:tcPr>
            <w:tcW w:w="2835" w:type="dxa"/>
            <w:shd w:val="clear" w:color="auto" w:fill="auto"/>
          </w:tcPr>
          <w:p w:rsidR="00E179AD" w:rsidRPr="00814DA6" w:rsidRDefault="00E179AD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ÇÖZÜNÜRLÜK TANIMI</w:t>
            </w:r>
          </w:p>
        </w:tc>
        <w:tc>
          <w:tcPr>
            <w:tcW w:w="4726" w:type="dxa"/>
            <w:shd w:val="clear" w:color="auto" w:fill="auto"/>
          </w:tcPr>
          <w:p w:rsidR="00E179AD" w:rsidRPr="00814DA6" w:rsidRDefault="00C97A63" w:rsidP="00C97A6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Solvent</w:t>
            </w:r>
            <w:proofErr w:type="spellEnd"/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 ve </w:t>
            </w:r>
            <w:proofErr w:type="spellStart"/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asite</w:t>
            </w:r>
            <w:proofErr w:type="spellEnd"/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 karşı dayanıklı değildir.</w:t>
            </w:r>
          </w:p>
        </w:tc>
      </w:tr>
      <w:tr w:rsidR="00544875" w:rsidRPr="00814DA6" w:rsidTr="00C97A63">
        <w:trPr>
          <w:tblCellSpacing w:w="20" w:type="dxa"/>
        </w:trPr>
        <w:tc>
          <w:tcPr>
            <w:tcW w:w="2835" w:type="dxa"/>
            <w:shd w:val="clear" w:color="auto" w:fill="auto"/>
          </w:tcPr>
          <w:p w:rsidR="00544875" w:rsidRPr="00814DA6" w:rsidRDefault="00544875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VİZKOSİTE</w:t>
            </w:r>
          </w:p>
        </w:tc>
        <w:tc>
          <w:tcPr>
            <w:tcW w:w="4726" w:type="dxa"/>
            <w:shd w:val="clear" w:color="auto" w:fill="auto"/>
          </w:tcPr>
          <w:p w:rsidR="00544875" w:rsidRPr="00814DA6" w:rsidRDefault="00C97A63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D2DBA" w:rsidRPr="00814DA6" w:rsidTr="00C97A63">
        <w:trPr>
          <w:tblCellSpacing w:w="20" w:type="dxa"/>
        </w:trPr>
        <w:tc>
          <w:tcPr>
            <w:tcW w:w="2835" w:type="dxa"/>
            <w:shd w:val="clear" w:color="auto" w:fill="auto"/>
          </w:tcPr>
          <w:p w:rsidR="00E179AD" w:rsidRPr="00814DA6" w:rsidRDefault="00544875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PARLAMA</w:t>
            </w:r>
            <w:r w:rsidR="00515934" w:rsidRPr="00814DA6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E179AD" w:rsidRPr="00814DA6">
              <w:rPr>
                <w:rFonts w:ascii="Arial" w:hAnsi="Arial" w:cs="Arial"/>
                <w:sz w:val="18"/>
                <w:szCs w:val="18"/>
                <w:lang w:val="tr-TR"/>
              </w:rPr>
              <w:t>NOKTASI</w:t>
            </w:r>
          </w:p>
        </w:tc>
        <w:tc>
          <w:tcPr>
            <w:tcW w:w="4726" w:type="dxa"/>
            <w:shd w:val="clear" w:color="auto" w:fill="auto"/>
          </w:tcPr>
          <w:p w:rsidR="00E179AD" w:rsidRPr="00814DA6" w:rsidRDefault="00C97A63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44875" w:rsidRPr="00814DA6" w:rsidTr="00C97A63">
        <w:trPr>
          <w:tblCellSpacing w:w="20" w:type="dxa"/>
        </w:trPr>
        <w:tc>
          <w:tcPr>
            <w:tcW w:w="2835" w:type="dxa"/>
            <w:shd w:val="clear" w:color="auto" w:fill="auto"/>
          </w:tcPr>
          <w:p w:rsidR="00544875" w:rsidRPr="00814DA6" w:rsidRDefault="00544875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KAYNAMA NOKTASI</w:t>
            </w:r>
          </w:p>
        </w:tc>
        <w:tc>
          <w:tcPr>
            <w:tcW w:w="4726" w:type="dxa"/>
            <w:shd w:val="clear" w:color="auto" w:fill="auto"/>
          </w:tcPr>
          <w:p w:rsidR="00544875" w:rsidRPr="00814DA6" w:rsidRDefault="00C97A63" w:rsidP="00E179A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44875" w:rsidRPr="00814DA6" w:rsidTr="00C97A63">
        <w:trPr>
          <w:tblCellSpacing w:w="20" w:type="dxa"/>
        </w:trPr>
        <w:tc>
          <w:tcPr>
            <w:tcW w:w="2835" w:type="dxa"/>
            <w:shd w:val="clear" w:color="auto" w:fill="auto"/>
          </w:tcPr>
          <w:p w:rsidR="00544875" w:rsidRPr="00814DA6" w:rsidRDefault="00544875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BUHAR BASINCI</w:t>
            </w:r>
          </w:p>
        </w:tc>
        <w:tc>
          <w:tcPr>
            <w:tcW w:w="4726" w:type="dxa"/>
            <w:shd w:val="clear" w:color="auto" w:fill="auto"/>
          </w:tcPr>
          <w:p w:rsidR="00544875" w:rsidRPr="00814DA6" w:rsidRDefault="00C97A63" w:rsidP="00E179A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D2DBA" w:rsidRPr="00814DA6" w:rsidTr="00C97A63">
        <w:trPr>
          <w:tblCellSpacing w:w="20" w:type="dxa"/>
        </w:trPr>
        <w:tc>
          <w:tcPr>
            <w:tcW w:w="2835" w:type="dxa"/>
            <w:shd w:val="clear" w:color="auto" w:fill="auto"/>
          </w:tcPr>
          <w:p w:rsidR="00E179AD" w:rsidRPr="00814DA6" w:rsidRDefault="00E179AD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  <w:lang w:val="tr-TR"/>
              </w:rPr>
              <w:t>PREPARATIN PH</w:t>
            </w:r>
          </w:p>
        </w:tc>
        <w:tc>
          <w:tcPr>
            <w:tcW w:w="4726" w:type="dxa"/>
            <w:shd w:val="clear" w:color="auto" w:fill="auto"/>
          </w:tcPr>
          <w:p w:rsidR="00E179AD" w:rsidRPr="00814DA6" w:rsidRDefault="00C97A63" w:rsidP="00E179A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14D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E179AD" w:rsidRPr="00814DA6" w:rsidRDefault="00E179AD" w:rsidP="00636F46">
      <w:pPr>
        <w:ind w:left="720"/>
        <w:rPr>
          <w:rFonts w:ascii="Arial" w:hAnsi="Arial" w:cs="Arial"/>
          <w:b/>
          <w:sz w:val="18"/>
          <w:szCs w:val="18"/>
        </w:rPr>
      </w:pPr>
    </w:p>
    <w:p w:rsidR="001F16CD" w:rsidRPr="00814DA6" w:rsidRDefault="001F16CD" w:rsidP="00E179AD">
      <w:pPr>
        <w:rPr>
          <w:rFonts w:ascii="Arial" w:hAnsi="Arial" w:cs="Arial"/>
          <w:b/>
          <w:sz w:val="18"/>
          <w:szCs w:val="18"/>
        </w:rPr>
      </w:pPr>
    </w:p>
    <w:p w:rsidR="00201329" w:rsidRPr="00814DA6" w:rsidRDefault="00201329" w:rsidP="00E179AD">
      <w:pPr>
        <w:rPr>
          <w:rFonts w:ascii="Arial" w:hAnsi="Arial" w:cs="Arial"/>
          <w:b/>
          <w:sz w:val="18"/>
          <w:szCs w:val="18"/>
        </w:rPr>
      </w:pPr>
    </w:p>
    <w:p w:rsidR="00E04F47" w:rsidRPr="00814DA6" w:rsidRDefault="00E04F47" w:rsidP="00E179AD">
      <w:pPr>
        <w:rPr>
          <w:rFonts w:ascii="Arial" w:hAnsi="Arial" w:cs="Arial"/>
          <w:b/>
          <w:sz w:val="18"/>
          <w:szCs w:val="18"/>
        </w:rPr>
      </w:pPr>
    </w:p>
    <w:p w:rsidR="00544875" w:rsidRPr="00814DA6" w:rsidRDefault="00544875" w:rsidP="00E179AD">
      <w:pPr>
        <w:rPr>
          <w:rFonts w:ascii="Arial" w:hAnsi="Arial" w:cs="Arial"/>
          <w:b/>
          <w:sz w:val="18"/>
          <w:szCs w:val="18"/>
        </w:rPr>
      </w:pPr>
    </w:p>
    <w:p w:rsidR="00C97A63" w:rsidRPr="00814DA6" w:rsidRDefault="00C97A63" w:rsidP="00E179AD">
      <w:pPr>
        <w:rPr>
          <w:rFonts w:ascii="Arial" w:hAnsi="Arial" w:cs="Arial"/>
          <w:b/>
          <w:sz w:val="18"/>
          <w:szCs w:val="18"/>
        </w:rPr>
      </w:pPr>
    </w:p>
    <w:p w:rsidR="002307D4" w:rsidRPr="00814DA6" w:rsidRDefault="002307D4" w:rsidP="00E179AD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9.2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Diğer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bilgiler</w:t>
      </w:r>
      <w:proofErr w:type="spellEnd"/>
    </w:p>
    <w:p w:rsidR="00C97A63" w:rsidRPr="00814DA6" w:rsidRDefault="002307D4" w:rsidP="00E179AD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yok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97A63" w:rsidRPr="00814DA6" w:rsidRDefault="00C97A63" w:rsidP="00E179AD">
      <w:pPr>
        <w:rPr>
          <w:rFonts w:ascii="Arial" w:hAnsi="Arial" w:cs="Arial"/>
          <w:sz w:val="18"/>
          <w:szCs w:val="18"/>
        </w:rPr>
      </w:pPr>
    </w:p>
    <w:p w:rsidR="003641AE" w:rsidRPr="00814DA6" w:rsidRDefault="00C91A5D" w:rsidP="000E2701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10 </w:t>
      </w:r>
      <w:r w:rsidR="00662843" w:rsidRPr="00814DA6">
        <w:rPr>
          <w:rFonts w:ascii="Arial" w:hAnsi="Arial" w:cs="Arial"/>
          <w:b/>
          <w:sz w:val="18"/>
          <w:szCs w:val="18"/>
        </w:rPr>
        <w:t>KARARLILIK VE TEPKİME</w:t>
      </w:r>
    </w:p>
    <w:p w:rsidR="00662843" w:rsidRPr="00814DA6" w:rsidRDefault="00662843" w:rsidP="00662843">
      <w:pPr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10.1</w:t>
      </w:r>
      <w:proofErr w:type="gramStart"/>
      <w:r w:rsidRPr="00814DA6">
        <w:rPr>
          <w:rFonts w:ascii="Arial" w:hAnsi="Arial" w:cs="Arial"/>
          <w:b/>
          <w:sz w:val="18"/>
          <w:szCs w:val="18"/>
        </w:rPr>
        <w:t>.Tepkime</w:t>
      </w:r>
      <w:proofErr w:type="gramEnd"/>
    </w:p>
    <w:p w:rsidR="003A5359" w:rsidRPr="00814DA6" w:rsidRDefault="00662843" w:rsidP="00201329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Ürün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normal </w:t>
      </w:r>
      <w:proofErr w:type="spellStart"/>
      <w:r w:rsidRPr="00814DA6">
        <w:rPr>
          <w:rFonts w:ascii="Arial" w:hAnsi="Arial" w:cs="Arial"/>
          <w:sz w:val="18"/>
          <w:szCs w:val="18"/>
        </w:rPr>
        <w:t>elleçleme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depolama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şartlarında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kararlıdır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662843" w:rsidRPr="00814DA6" w:rsidRDefault="00662843" w:rsidP="00662843">
      <w:pPr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10.2.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Kimyasal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kararlılık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Şunu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yapmaktan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kaçının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: </w:t>
      </w:r>
    </w:p>
    <w:p w:rsidR="003A5359" w:rsidRPr="00814DA6" w:rsidRDefault="00662843" w:rsidP="00201329">
      <w:pPr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Şok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fiziksel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zarar.Yanıcı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maddelerle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A5359" w:rsidRPr="00814DA6" w:rsidRDefault="00662843" w:rsidP="00201329">
      <w:pPr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10.3.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Zararlı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tepkime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olasılığı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yok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</w:p>
    <w:p w:rsidR="003A5359" w:rsidRPr="00814DA6" w:rsidRDefault="00662843" w:rsidP="00F31C44">
      <w:pPr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10.4.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Kaçınılması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gereken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durumlar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r w:rsidR="005758A1" w:rsidRPr="00814DA6">
        <w:rPr>
          <w:rFonts w:ascii="Arial" w:hAnsi="Arial" w:cs="Arial"/>
          <w:sz w:val="18"/>
          <w:szCs w:val="18"/>
        </w:rPr>
        <w:t>-</w:t>
      </w:r>
    </w:p>
    <w:p w:rsidR="003A5359" w:rsidRPr="00814DA6" w:rsidRDefault="00662843" w:rsidP="00F31C44">
      <w:pPr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10.5.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Kaçınılması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gereken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maddeler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61F22" w:rsidRPr="00814DA6">
        <w:rPr>
          <w:rFonts w:ascii="Arial" w:hAnsi="Arial" w:cs="Arial"/>
          <w:sz w:val="18"/>
          <w:szCs w:val="18"/>
        </w:rPr>
        <w:t>Asitler</w:t>
      </w:r>
      <w:proofErr w:type="spellEnd"/>
      <w:r w:rsidR="00D61F22"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61F22" w:rsidRPr="00814DA6">
        <w:rPr>
          <w:rFonts w:ascii="Arial" w:hAnsi="Arial" w:cs="Arial"/>
          <w:sz w:val="18"/>
          <w:szCs w:val="18"/>
        </w:rPr>
        <w:t>Solventler</w:t>
      </w:r>
      <w:proofErr w:type="spellEnd"/>
    </w:p>
    <w:p w:rsidR="00D61F22" w:rsidRPr="00814DA6" w:rsidRDefault="00662843" w:rsidP="00CE52C6">
      <w:pPr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10.6.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Zararlı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bozunma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ürünleri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r w:rsidR="00D61F22" w:rsidRPr="00814DA6">
        <w:rPr>
          <w:rFonts w:ascii="Arial" w:hAnsi="Arial" w:cs="Arial"/>
          <w:sz w:val="18"/>
          <w:szCs w:val="18"/>
        </w:rPr>
        <w:t>–</w:t>
      </w:r>
    </w:p>
    <w:p w:rsidR="00DE53C1" w:rsidRPr="00814DA6" w:rsidRDefault="0078211F" w:rsidP="00201329">
      <w:pPr>
        <w:pBdr>
          <w:top w:val="single" w:sz="4" w:space="0" w:color="auto"/>
          <w:bottom w:val="single" w:sz="4" w:space="1" w:color="auto"/>
        </w:pBdr>
        <w:ind w:right="-284"/>
        <w:rPr>
          <w:rFonts w:ascii="Arial" w:hAnsi="Arial" w:cs="Arial"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11 </w:t>
      </w:r>
      <w:r w:rsidR="003E4338" w:rsidRPr="00814DA6">
        <w:rPr>
          <w:rFonts w:ascii="Arial" w:hAnsi="Arial" w:cs="Arial"/>
          <w:b/>
          <w:sz w:val="18"/>
          <w:szCs w:val="18"/>
        </w:rPr>
        <w:t>TOKSİKOLOJİ BİLGİSİ</w:t>
      </w:r>
    </w:p>
    <w:p w:rsidR="00150DBB" w:rsidRPr="00814DA6" w:rsidRDefault="003E4338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11.1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Toksikoloji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Bilgisi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3E4338" w:rsidRPr="00814DA6" w:rsidRDefault="003E4338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Soluma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3A5359" w:rsidRPr="00814DA6" w:rsidRDefault="003E4338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Solunum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sistemini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tahriş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edebilir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E4338" w:rsidRPr="00814DA6" w:rsidRDefault="003E4338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Yutma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3A5359" w:rsidRPr="00814DA6" w:rsidRDefault="003E4338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Yutulması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halinde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rahatsızlığa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neden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olabilir.Mide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bulantısı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dahil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mide-barsak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rahatsızlığı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belirtileri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E4338" w:rsidRPr="00814DA6" w:rsidRDefault="003E4338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Cilt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ile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3A5359" w:rsidRPr="00814DA6" w:rsidRDefault="003E4338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Uzun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süreli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halinde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kızarıklık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tahrişe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neden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olabilir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E4338" w:rsidRPr="00814DA6" w:rsidRDefault="003E4338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Gözlerle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Temas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9D46AB" w:rsidRPr="00814DA6" w:rsidRDefault="003E4338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Gözleri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tahriş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eder</w:t>
      </w:r>
      <w:proofErr w:type="spellEnd"/>
      <w:proofErr w:type="gramEnd"/>
      <w:r w:rsidRPr="00814DA6">
        <w:rPr>
          <w:rFonts w:ascii="Arial" w:hAnsi="Arial" w:cs="Arial"/>
          <w:sz w:val="18"/>
          <w:szCs w:val="18"/>
        </w:rPr>
        <w:t xml:space="preserve">. </w:t>
      </w:r>
    </w:p>
    <w:p w:rsidR="00786D26" w:rsidRPr="00814DA6" w:rsidRDefault="00786D26" w:rsidP="00F05341">
      <w:pPr>
        <w:pBdr>
          <w:top w:val="single" w:sz="4" w:space="1" w:color="auto"/>
          <w:bottom w:val="single" w:sz="4" w:space="1" w:color="auto"/>
        </w:pBdr>
        <w:ind w:right="-1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12 </w:t>
      </w:r>
      <w:r w:rsidR="00C758F3" w:rsidRPr="00814DA6">
        <w:rPr>
          <w:rFonts w:ascii="Arial" w:hAnsi="Arial" w:cs="Arial"/>
          <w:b/>
          <w:sz w:val="18"/>
          <w:szCs w:val="18"/>
        </w:rPr>
        <w:t>EKOLOJİ BİLGİSİ</w:t>
      </w:r>
    </w:p>
    <w:p w:rsidR="00C758F3" w:rsidRPr="00814DA6" w:rsidRDefault="00C758F3" w:rsidP="00786D26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12.1.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Toksisite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Üründeki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çevre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tehlikeli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sınıflandırılmış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değildir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="00150DBB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Ancak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büyük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miktarda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meydana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gelen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dökülmelerin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çevreye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zarar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verebileceği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ihtimali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göz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ardı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edilemez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</w:p>
    <w:p w:rsidR="00C758F3" w:rsidRPr="00814DA6" w:rsidRDefault="00C758F3" w:rsidP="00786D26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12.2.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Kalıcılık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bozunabilirlik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Ürünün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biyolojik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bozunurluğu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yoktur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</w:p>
    <w:p w:rsidR="00C758F3" w:rsidRPr="00814DA6" w:rsidRDefault="00C758F3" w:rsidP="00786D26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12.3.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Biyobirikim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potansiyeli</w:t>
      </w:r>
      <w:proofErr w:type="spellEnd"/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Biyolojik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birikim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yoktur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</w:p>
    <w:p w:rsidR="00C758F3" w:rsidRPr="00814DA6" w:rsidRDefault="00C758F3" w:rsidP="00786D26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12.4.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Toprakta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hareketlilik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C758F3" w:rsidRPr="00814DA6" w:rsidRDefault="00814DA6" w:rsidP="00786D26">
      <w:pPr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>-</w:t>
      </w:r>
    </w:p>
    <w:p w:rsidR="00C758F3" w:rsidRPr="00814DA6" w:rsidRDefault="00C758F3" w:rsidP="00786D26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12.5. PBT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vPvB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değerlendirmesinin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sonuçları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  <w:proofErr w:type="gramStart"/>
      <w:r w:rsidRPr="00814DA6">
        <w:rPr>
          <w:rFonts w:ascii="Arial" w:hAnsi="Arial" w:cs="Arial"/>
          <w:sz w:val="18"/>
          <w:szCs w:val="18"/>
        </w:rPr>
        <w:t xml:space="preserve">PBT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vPvB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değerlendirilen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herhangi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bileşen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içermez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C758F3" w:rsidRPr="00814DA6" w:rsidRDefault="00C758F3" w:rsidP="00786D26">
      <w:pPr>
        <w:rPr>
          <w:rFonts w:ascii="Arial" w:hAnsi="Arial" w:cs="Arial"/>
          <w:sz w:val="18"/>
          <w:szCs w:val="18"/>
        </w:rPr>
      </w:pPr>
    </w:p>
    <w:p w:rsidR="00C758F3" w:rsidRPr="00814DA6" w:rsidRDefault="00C758F3" w:rsidP="00786D26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12.6.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Diğer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olumsuz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etkiler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5F1A52" w:rsidRPr="00814DA6" w:rsidRDefault="00C758F3" w:rsidP="00201329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Sucul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yaşam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tehlikeli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olabilir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150DBB" w:rsidRPr="00814DA6" w:rsidRDefault="00150DBB" w:rsidP="00201329">
      <w:pPr>
        <w:rPr>
          <w:rFonts w:ascii="Arial" w:hAnsi="Arial" w:cs="Arial"/>
          <w:sz w:val="18"/>
          <w:szCs w:val="18"/>
          <w:lang w:val="tr-TR"/>
        </w:rPr>
      </w:pPr>
    </w:p>
    <w:p w:rsidR="00FB79B4" w:rsidRPr="00814DA6" w:rsidRDefault="00FB79B4" w:rsidP="001B0C89">
      <w:pPr>
        <w:pBdr>
          <w:top w:val="single" w:sz="4" w:space="1" w:color="auto"/>
          <w:bottom w:val="single" w:sz="4" w:space="1" w:color="auto"/>
        </w:pBdr>
        <w:ind w:right="-1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13 </w:t>
      </w:r>
      <w:r w:rsidR="00FE46E5" w:rsidRPr="00814DA6">
        <w:rPr>
          <w:rFonts w:ascii="Arial" w:hAnsi="Arial" w:cs="Arial"/>
          <w:b/>
          <w:sz w:val="18"/>
          <w:szCs w:val="18"/>
        </w:rPr>
        <w:t>BERTARAF ETME BİLGİLERİ</w:t>
      </w:r>
    </w:p>
    <w:p w:rsidR="00531BC3" w:rsidRPr="00814DA6" w:rsidRDefault="00531BC3" w:rsidP="00FB79B4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Genel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bilgiler</w:t>
      </w:r>
      <w:proofErr w:type="spellEnd"/>
    </w:p>
    <w:p w:rsidR="00531BC3" w:rsidRPr="00814DA6" w:rsidRDefault="00531BC3" w:rsidP="00FB79B4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Atık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kontrola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tabi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atık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gibi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muamele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görmelidir.Yerel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Atık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Bertaraf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Etme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Yetkililerinin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gösterdiği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şekilde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ruhsatlı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atık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bertaraf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etme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87/12028 </w:t>
      </w:r>
      <w:proofErr w:type="spellStart"/>
      <w:r w:rsidRPr="00814DA6">
        <w:rPr>
          <w:rFonts w:ascii="Arial" w:hAnsi="Arial" w:cs="Arial"/>
          <w:sz w:val="18"/>
          <w:szCs w:val="18"/>
        </w:rPr>
        <w:t>sayılı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tüzük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hükümlerine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bertaraf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edilir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531BC3" w:rsidRPr="00814DA6" w:rsidRDefault="00531BC3" w:rsidP="00FB79B4">
      <w:pPr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 xml:space="preserve">13.1.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Atık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işleme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yöntemleri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D62641" w:rsidRPr="00814DA6" w:rsidRDefault="00531BC3" w:rsidP="00FB79B4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Çöpleri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atıkları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yerel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mercilerin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kurallarına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olarak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bertaraf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edin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Uzman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bertaraf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etme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firmalarına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başvurun</w:t>
      </w:r>
      <w:proofErr w:type="spellEnd"/>
    </w:p>
    <w:p w:rsidR="003B3507" w:rsidRPr="00814DA6" w:rsidRDefault="003B3507" w:rsidP="00FB79B4">
      <w:pPr>
        <w:rPr>
          <w:rFonts w:ascii="Arial" w:hAnsi="Arial" w:cs="Arial"/>
          <w:sz w:val="18"/>
          <w:szCs w:val="18"/>
        </w:rPr>
      </w:pPr>
    </w:p>
    <w:p w:rsidR="00FB79B4" w:rsidRPr="00814DA6" w:rsidRDefault="00FB79B4" w:rsidP="00860725">
      <w:pPr>
        <w:pBdr>
          <w:top w:val="single" w:sz="4" w:space="1" w:color="auto"/>
          <w:bottom w:val="single" w:sz="4" w:space="1" w:color="auto"/>
        </w:pBdr>
        <w:ind w:left="1134" w:right="-1" w:hanging="113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lastRenderedPageBreak/>
        <w:t xml:space="preserve">14 </w:t>
      </w:r>
      <w:r w:rsidR="00531BC3" w:rsidRPr="00814DA6">
        <w:rPr>
          <w:rFonts w:ascii="Arial" w:hAnsi="Arial" w:cs="Arial"/>
          <w:b/>
          <w:sz w:val="18"/>
          <w:szCs w:val="18"/>
        </w:rPr>
        <w:t>TAŞIMACILIK BİLGİLERİ</w:t>
      </w:r>
    </w:p>
    <w:p w:rsidR="00246F97" w:rsidRPr="00814DA6" w:rsidRDefault="00246F97" w:rsidP="00F31C44">
      <w:pPr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>Nakliye ve IATA kanunlarına göre kısıtlanmamıştır. Tehlikeli ürün değildir.</w:t>
      </w:r>
    </w:p>
    <w:p w:rsidR="00201329" w:rsidRPr="00814DA6" w:rsidRDefault="00ED4F76" w:rsidP="00F31C44">
      <w:pPr>
        <w:ind w:left="720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 xml:space="preserve">NAKLİYECİ İÇİN </w:t>
      </w:r>
      <w:proofErr w:type="gramStart"/>
      <w:r w:rsidRPr="00814DA6">
        <w:rPr>
          <w:rFonts w:ascii="Arial" w:hAnsi="Arial" w:cs="Arial"/>
          <w:b/>
          <w:sz w:val="18"/>
          <w:szCs w:val="18"/>
          <w:lang w:val="tr-TR"/>
        </w:rPr>
        <w:t>ETİKET :</w:t>
      </w:r>
      <w:proofErr w:type="gramEnd"/>
      <w:r w:rsidR="00201329" w:rsidRPr="00814DA6">
        <w:rPr>
          <w:rFonts w:ascii="Arial" w:hAnsi="Arial" w:cs="Arial"/>
          <w:b/>
          <w:sz w:val="18"/>
          <w:szCs w:val="18"/>
          <w:lang w:val="tr-TR"/>
        </w:rPr>
        <w:t xml:space="preserve"> </w:t>
      </w:r>
    </w:p>
    <w:p w:rsidR="00201329" w:rsidRPr="00814DA6" w:rsidRDefault="00531BC3" w:rsidP="00F31C44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14.1.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r w:rsidRPr="00814DA6">
        <w:rPr>
          <w:rFonts w:ascii="Arial" w:hAnsi="Arial" w:cs="Arial"/>
          <w:b/>
          <w:sz w:val="18"/>
          <w:szCs w:val="18"/>
        </w:rPr>
        <w:t xml:space="preserve">UN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Numarası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531BC3" w:rsidRPr="00814DA6" w:rsidRDefault="0068645B" w:rsidP="00D274BD">
      <w:pPr>
        <w:pStyle w:val="AralkYok"/>
        <w:ind w:left="3600" w:hanging="288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>GGVS, GGVE, ADR, RID</w:t>
      </w:r>
      <w:r w:rsidR="00D274BD" w:rsidRPr="00814DA6">
        <w:rPr>
          <w:rFonts w:ascii="Arial" w:hAnsi="Arial" w:cs="Arial"/>
          <w:sz w:val="18"/>
          <w:szCs w:val="18"/>
        </w:rPr>
        <w:t xml:space="preserve">  </w:t>
      </w:r>
      <w:r w:rsidR="00D274BD" w:rsidRPr="00814DA6">
        <w:rPr>
          <w:rFonts w:ascii="Arial" w:hAnsi="Arial" w:cs="Arial"/>
          <w:sz w:val="18"/>
          <w:szCs w:val="18"/>
        </w:rPr>
        <w:tab/>
      </w:r>
    </w:p>
    <w:p w:rsidR="0068645B" w:rsidRPr="00814DA6" w:rsidRDefault="0068645B" w:rsidP="00F31C44">
      <w:pPr>
        <w:pStyle w:val="AralkYok"/>
        <w:ind w:left="720"/>
        <w:rPr>
          <w:rFonts w:ascii="Arial" w:hAnsi="Arial" w:cs="Arial"/>
          <w:sz w:val="18"/>
          <w:szCs w:val="18"/>
          <w:lang w:val="tr-TR"/>
        </w:rPr>
      </w:pPr>
      <w:proofErr w:type="gramStart"/>
      <w:r w:rsidRPr="00814DA6">
        <w:rPr>
          <w:rFonts w:ascii="Arial" w:hAnsi="Arial" w:cs="Arial"/>
          <w:sz w:val="18"/>
          <w:szCs w:val="18"/>
          <w:lang w:val="tr-TR"/>
        </w:rPr>
        <w:t>Sınıfı :</w:t>
      </w:r>
      <w:proofErr w:type="gramEnd"/>
    </w:p>
    <w:p w:rsidR="00531BC3" w:rsidRPr="00814DA6" w:rsidRDefault="00531BC3" w:rsidP="00531BC3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14.2.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UN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taşımacılık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adı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531BC3" w:rsidRPr="00814DA6" w:rsidRDefault="00531BC3" w:rsidP="00F31C44">
      <w:pPr>
        <w:pStyle w:val="AralkYok"/>
        <w:ind w:left="3600" w:hanging="288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Uygun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Nakliyat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adı</w:t>
      </w:r>
      <w:proofErr w:type="spellEnd"/>
      <w:r w:rsidRPr="00814DA6">
        <w:rPr>
          <w:rFonts w:ascii="Arial" w:hAnsi="Arial" w:cs="Arial"/>
          <w:sz w:val="18"/>
          <w:szCs w:val="18"/>
        </w:rPr>
        <w:tab/>
      </w:r>
    </w:p>
    <w:p w:rsidR="00531BC3" w:rsidRPr="00814DA6" w:rsidRDefault="00531BC3" w:rsidP="00531BC3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14.3.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Taşımacılık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zararlılık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sınıf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End"/>
      <w:r w:rsidRPr="00814DA6">
        <w:rPr>
          <w:rFonts w:ascii="Arial" w:hAnsi="Arial" w:cs="Arial"/>
          <w:b/>
          <w:sz w:val="18"/>
          <w:szCs w:val="18"/>
        </w:rPr>
        <w:t>lar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)ı </w:t>
      </w:r>
    </w:p>
    <w:p w:rsidR="00531BC3" w:rsidRPr="00814DA6" w:rsidRDefault="00531BC3" w:rsidP="00531BC3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ADR/RID/ADN </w:t>
      </w:r>
      <w:proofErr w:type="spellStart"/>
      <w:r w:rsidRPr="00814DA6">
        <w:rPr>
          <w:rFonts w:ascii="Arial" w:hAnsi="Arial" w:cs="Arial"/>
          <w:sz w:val="18"/>
          <w:szCs w:val="18"/>
        </w:rPr>
        <w:t>sınıfı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</w:r>
    </w:p>
    <w:p w:rsidR="00531BC3" w:rsidRPr="00814DA6" w:rsidRDefault="00531BC3" w:rsidP="00531BC3">
      <w:pPr>
        <w:pStyle w:val="AralkYok"/>
        <w:ind w:left="720"/>
        <w:rPr>
          <w:rFonts w:ascii="Arial" w:hAnsi="Arial" w:cs="Arial"/>
          <w:sz w:val="18"/>
          <w:szCs w:val="18"/>
        </w:rPr>
      </w:pPr>
      <w:proofErr w:type="gramStart"/>
      <w:r w:rsidRPr="00814DA6">
        <w:rPr>
          <w:rFonts w:ascii="Arial" w:hAnsi="Arial" w:cs="Arial"/>
          <w:sz w:val="18"/>
          <w:szCs w:val="18"/>
        </w:rPr>
        <w:t xml:space="preserve">ADR </w:t>
      </w:r>
      <w:proofErr w:type="spellStart"/>
      <w:r w:rsidRPr="00814DA6">
        <w:rPr>
          <w:rFonts w:ascii="Arial" w:hAnsi="Arial" w:cs="Arial"/>
          <w:sz w:val="18"/>
          <w:szCs w:val="18"/>
        </w:rPr>
        <w:t>Etiketi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NO.</w:t>
      </w:r>
      <w:proofErr w:type="gramEnd"/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</w:r>
      <w:r w:rsidR="00150DBB" w:rsidRPr="00814DA6">
        <w:rPr>
          <w:rFonts w:ascii="Arial" w:hAnsi="Arial" w:cs="Arial"/>
          <w:sz w:val="18"/>
          <w:szCs w:val="18"/>
        </w:rPr>
        <w:t xml:space="preserve">               </w:t>
      </w:r>
    </w:p>
    <w:p w:rsidR="00531BC3" w:rsidRPr="00814DA6" w:rsidRDefault="00531BC3" w:rsidP="00531BC3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IMDG </w:t>
      </w:r>
      <w:proofErr w:type="spellStart"/>
      <w:r w:rsidRPr="00814DA6">
        <w:rPr>
          <w:rFonts w:ascii="Arial" w:hAnsi="Arial" w:cs="Arial"/>
          <w:sz w:val="18"/>
          <w:szCs w:val="18"/>
        </w:rPr>
        <w:t>Sınıfı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</w:r>
    </w:p>
    <w:p w:rsidR="00531BC3" w:rsidRPr="00814DA6" w:rsidRDefault="00531BC3" w:rsidP="00F31C44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ICAO </w:t>
      </w:r>
      <w:proofErr w:type="spellStart"/>
      <w:r w:rsidRPr="00814DA6">
        <w:rPr>
          <w:rFonts w:ascii="Arial" w:hAnsi="Arial" w:cs="Arial"/>
          <w:sz w:val="18"/>
          <w:szCs w:val="18"/>
        </w:rPr>
        <w:t>Sınıfı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</w:r>
      <w:r w:rsidRPr="00814DA6">
        <w:rPr>
          <w:rFonts w:ascii="Arial" w:hAnsi="Arial" w:cs="Arial"/>
          <w:sz w:val="18"/>
          <w:szCs w:val="18"/>
        </w:rPr>
        <w:tab/>
      </w:r>
    </w:p>
    <w:p w:rsidR="00992E19" w:rsidRPr="00814DA6" w:rsidRDefault="00992E19" w:rsidP="00F31C44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Transport Labels</w:t>
      </w:r>
    </w:p>
    <w:p w:rsidR="00992E19" w:rsidRPr="00814DA6" w:rsidRDefault="00992E19" w:rsidP="00F31C44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14.4.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Ambalajlama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grubu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00EE6" w:rsidRPr="00814DA6">
        <w:rPr>
          <w:rFonts w:ascii="Arial" w:hAnsi="Arial" w:cs="Arial"/>
          <w:sz w:val="18"/>
          <w:szCs w:val="18"/>
        </w:rPr>
        <w:t>Uygulanamaz</w:t>
      </w:r>
      <w:proofErr w:type="spellEnd"/>
      <w:r w:rsidR="00E00EE6" w:rsidRPr="00814DA6">
        <w:rPr>
          <w:rFonts w:ascii="Arial" w:hAnsi="Arial" w:cs="Arial"/>
          <w:sz w:val="18"/>
          <w:szCs w:val="18"/>
        </w:rPr>
        <w:t>.</w:t>
      </w:r>
    </w:p>
    <w:p w:rsidR="00992E19" w:rsidRPr="00814DA6" w:rsidRDefault="00992E19" w:rsidP="00F31C44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14.5.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Çevresel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zararlar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00EE6" w:rsidRPr="00814DA6">
        <w:rPr>
          <w:rFonts w:ascii="Arial" w:hAnsi="Arial" w:cs="Arial"/>
          <w:sz w:val="18"/>
          <w:szCs w:val="18"/>
        </w:rPr>
        <w:t>Hayır</w:t>
      </w:r>
      <w:proofErr w:type="spellEnd"/>
      <w:r w:rsidR="00E00EE6" w:rsidRPr="00814DA6">
        <w:rPr>
          <w:rFonts w:ascii="Arial" w:hAnsi="Arial" w:cs="Arial"/>
          <w:sz w:val="18"/>
          <w:szCs w:val="18"/>
        </w:rPr>
        <w:t>.</w:t>
      </w:r>
    </w:p>
    <w:p w:rsidR="00992E19" w:rsidRPr="00814DA6" w:rsidRDefault="00992E19" w:rsidP="00F31C44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14.6.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Kullanıcı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için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özel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önlemler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00EE6" w:rsidRPr="00814DA6">
        <w:rPr>
          <w:rFonts w:ascii="Arial" w:hAnsi="Arial" w:cs="Arial"/>
          <w:sz w:val="18"/>
          <w:szCs w:val="18"/>
        </w:rPr>
        <w:t>Uygulanamaz</w:t>
      </w:r>
      <w:proofErr w:type="spellEnd"/>
      <w:r w:rsidR="00E00EE6" w:rsidRPr="00814DA6">
        <w:rPr>
          <w:rFonts w:ascii="Arial" w:hAnsi="Arial" w:cs="Arial"/>
          <w:sz w:val="18"/>
          <w:szCs w:val="18"/>
        </w:rPr>
        <w:t>.</w:t>
      </w:r>
    </w:p>
    <w:p w:rsidR="00992E19" w:rsidRPr="00814DA6" w:rsidRDefault="00992E19" w:rsidP="00531BC3">
      <w:pPr>
        <w:pStyle w:val="AralkYok"/>
        <w:ind w:left="720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14.7.</w:t>
      </w:r>
      <w:r w:rsidR="003D5A40" w:rsidRPr="00814DA6">
        <w:rPr>
          <w:rFonts w:ascii="Arial" w:hAnsi="Arial" w:cs="Arial"/>
          <w:b/>
          <w:sz w:val="18"/>
          <w:szCs w:val="18"/>
        </w:rPr>
        <w:t xml:space="preserve"> </w:t>
      </w:r>
      <w:r w:rsidRPr="00814DA6">
        <w:rPr>
          <w:rFonts w:ascii="Arial" w:hAnsi="Arial" w:cs="Arial"/>
          <w:b/>
          <w:sz w:val="18"/>
          <w:szCs w:val="18"/>
        </w:rPr>
        <w:t xml:space="preserve">MARPOL 73/78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ek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II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IBC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koduna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göre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toplu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taşımacılık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D61F22" w:rsidRPr="00814DA6" w:rsidRDefault="00255533" w:rsidP="00255533">
      <w:pPr>
        <w:pStyle w:val="AralkYok"/>
        <w:ind w:left="7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Taşımacılık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kurallarına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göre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tehlikeli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sınıfına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girmez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DD6F83" w:rsidRPr="00814DA6" w:rsidRDefault="00DC132B" w:rsidP="00283B93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>15</w:t>
      </w:r>
      <w:r w:rsidR="00521ACD" w:rsidRPr="00814DA6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EC35AF" w:rsidRPr="00814DA6">
        <w:rPr>
          <w:rFonts w:ascii="Arial" w:hAnsi="Arial" w:cs="Arial"/>
          <w:b/>
          <w:sz w:val="18"/>
          <w:szCs w:val="18"/>
        </w:rPr>
        <w:t>MEVZUAT BİLGİLERİ</w:t>
      </w:r>
    </w:p>
    <w:p w:rsidR="00536A45" w:rsidRPr="00814DA6" w:rsidRDefault="00EC35AF" w:rsidP="003B3507">
      <w:pPr>
        <w:pStyle w:val="ResimYazs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Etiketleme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(27092 T.C.)</w:t>
      </w:r>
      <w:proofErr w:type="gramEnd"/>
      <w:r w:rsidR="00201329" w:rsidRPr="00814DA6">
        <w:rPr>
          <w:rFonts w:ascii="Arial" w:hAnsi="Arial" w:cs="Arial"/>
          <w:sz w:val="18"/>
          <w:szCs w:val="18"/>
        </w:rPr>
        <w:t xml:space="preserve">  </w:t>
      </w:r>
      <w:r w:rsidR="00A029BD" w:rsidRPr="00814DA6">
        <w:rPr>
          <w:rFonts w:ascii="Arial" w:hAnsi="Arial" w:cs="Arial"/>
          <w:sz w:val="18"/>
          <w:szCs w:val="18"/>
        </w:rPr>
        <w:t xml:space="preserve"> </w:t>
      </w:r>
      <w:r w:rsidR="003B3507" w:rsidRPr="00814DA6">
        <w:rPr>
          <w:rFonts w:ascii="Arial" w:hAnsi="Arial" w:cs="Arial"/>
          <w:sz w:val="18"/>
          <w:szCs w:val="18"/>
        </w:rPr>
        <w:t>ETİKETLEMEYE TABİİ DEĞİLDİR.</w:t>
      </w:r>
    </w:p>
    <w:p w:rsidR="00544875" w:rsidRPr="00814DA6" w:rsidRDefault="00544875" w:rsidP="00536A45">
      <w:pPr>
        <w:ind w:firstLine="720"/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Ulusal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Yönetmelikler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3B3507" w:rsidRPr="00814DA6" w:rsidRDefault="003B3507" w:rsidP="003B3507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sym w:font="Symbol" w:char="F0B7"/>
      </w:r>
      <w:proofErr w:type="gramStart"/>
      <w:r w:rsidRPr="00814DA6">
        <w:rPr>
          <w:rFonts w:ascii="Arial" w:hAnsi="Arial" w:cs="Arial"/>
          <w:sz w:val="18"/>
          <w:szCs w:val="18"/>
        </w:rPr>
        <w:t xml:space="preserve">11 </w:t>
      </w:r>
      <w:proofErr w:type="spellStart"/>
      <w:r w:rsidRPr="00814DA6">
        <w:rPr>
          <w:rFonts w:ascii="Arial" w:hAnsi="Arial" w:cs="Arial"/>
          <w:sz w:val="18"/>
          <w:szCs w:val="18"/>
        </w:rPr>
        <w:t>Aralık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2013 </w:t>
      </w:r>
      <w:proofErr w:type="spellStart"/>
      <w:r w:rsidRPr="00814DA6">
        <w:rPr>
          <w:rFonts w:ascii="Arial" w:hAnsi="Arial" w:cs="Arial"/>
          <w:sz w:val="18"/>
          <w:szCs w:val="18"/>
        </w:rPr>
        <w:t>tarihli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28848 </w:t>
      </w:r>
      <w:proofErr w:type="spellStart"/>
      <w:r w:rsidRPr="00814DA6">
        <w:rPr>
          <w:rFonts w:ascii="Arial" w:hAnsi="Arial" w:cs="Arial"/>
          <w:sz w:val="18"/>
          <w:szCs w:val="18"/>
        </w:rPr>
        <w:t>Sayılı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Maddelerin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Karışımların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Sınıflandırılması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Etiketlenmesi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Ambalajlanması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Yönetmelik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B3507" w:rsidRPr="00814DA6" w:rsidRDefault="003B3507" w:rsidP="003B3507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sym w:font="Symbol" w:char="F0B7"/>
      </w:r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Zararlı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Karışımların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Kısıtlanması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Yasaklanması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Yönetmelik</w:t>
      </w:r>
      <w:proofErr w:type="spellEnd"/>
    </w:p>
    <w:p w:rsidR="003B3507" w:rsidRPr="00814DA6" w:rsidRDefault="003B3507" w:rsidP="003B3507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sym w:font="Symbol" w:char="F0B7"/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Kimyasal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Maddelerle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Çalışmalarda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Güvenlik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Önlemleri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Yönetmelik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B3507" w:rsidRPr="00814DA6" w:rsidRDefault="003B3507" w:rsidP="003B3507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sym w:font="Symbol" w:char="F0B7"/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Kişisel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Koruyucu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Donanımların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İşyerlerinde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Kullanılması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Hakkında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Yönetmelik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3B3507" w:rsidRPr="00814DA6" w:rsidRDefault="003B3507" w:rsidP="003B3507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sym w:font="Symbol" w:char="F0B7"/>
      </w:r>
      <w:proofErr w:type="gramStart"/>
      <w:r w:rsidRPr="00814DA6">
        <w:rPr>
          <w:rFonts w:ascii="Arial" w:hAnsi="Arial" w:cs="Arial"/>
          <w:sz w:val="18"/>
          <w:szCs w:val="18"/>
        </w:rPr>
        <w:t xml:space="preserve">6331 </w:t>
      </w:r>
      <w:proofErr w:type="spellStart"/>
      <w:r w:rsidRPr="00814DA6">
        <w:rPr>
          <w:rFonts w:ascii="Arial" w:hAnsi="Arial" w:cs="Arial"/>
          <w:sz w:val="18"/>
          <w:szCs w:val="18"/>
        </w:rPr>
        <w:t>sayılı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İş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Sağlığı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Güvenliği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Kanunu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9D46AB" w:rsidRPr="00814DA6" w:rsidRDefault="003B3507" w:rsidP="00544875">
      <w:pPr>
        <w:pStyle w:val="AralkYok"/>
        <w:ind w:left="720"/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sym w:font="Symbol" w:char="F0B7"/>
      </w:r>
      <w:proofErr w:type="spellStart"/>
      <w:r w:rsidRPr="00814DA6">
        <w:rPr>
          <w:rFonts w:ascii="Arial" w:hAnsi="Arial" w:cs="Arial"/>
          <w:sz w:val="18"/>
          <w:szCs w:val="18"/>
        </w:rPr>
        <w:t>Atık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Yönetimi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Yönetmeliği</w:t>
      </w:r>
      <w:proofErr w:type="spellEnd"/>
    </w:p>
    <w:p w:rsidR="00FC09F7" w:rsidRPr="00814DA6" w:rsidRDefault="00FC09F7" w:rsidP="00010100">
      <w:pPr>
        <w:pBdr>
          <w:top w:val="single" w:sz="4" w:space="1" w:color="auto"/>
          <w:bottom w:val="single" w:sz="4" w:space="1" w:color="auto"/>
        </w:pBdr>
        <w:ind w:right="-284"/>
        <w:rPr>
          <w:rFonts w:ascii="Arial" w:hAnsi="Arial" w:cs="Arial"/>
          <w:b/>
          <w:sz w:val="18"/>
          <w:szCs w:val="18"/>
          <w:lang w:val="tr-TR"/>
        </w:rPr>
      </w:pPr>
      <w:r w:rsidRPr="00814DA6">
        <w:rPr>
          <w:rFonts w:ascii="Arial" w:hAnsi="Arial" w:cs="Arial"/>
          <w:b/>
          <w:sz w:val="18"/>
          <w:szCs w:val="18"/>
          <w:lang w:val="tr-TR"/>
        </w:rPr>
        <w:t>16 DİĞER BİLGİLER</w:t>
      </w:r>
    </w:p>
    <w:p w:rsidR="00544875" w:rsidRPr="00814DA6" w:rsidRDefault="00544875" w:rsidP="00544875">
      <w:pPr>
        <w:rPr>
          <w:rFonts w:ascii="Arial" w:hAnsi="Arial" w:cs="Arial"/>
          <w:b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Kaynakları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</w:p>
    <w:p w:rsidR="00544875" w:rsidRPr="00814DA6" w:rsidRDefault="00544875" w:rsidP="00544875">
      <w:pPr>
        <w:rPr>
          <w:rFonts w:ascii="Arial" w:hAnsi="Arial" w:cs="Arial"/>
          <w:sz w:val="18"/>
          <w:szCs w:val="18"/>
        </w:rPr>
      </w:pPr>
      <w:proofErr w:type="gramStart"/>
      <w:r w:rsidRPr="00814DA6">
        <w:rPr>
          <w:rFonts w:ascii="Arial" w:hAnsi="Arial" w:cs="Arial"/>
          <w:sz w:val="18"/>
          <w:szCs w:val="18"/>
        </w:rPr>
        <w:t xml:space="preserve">Bu GBF </w:t>
      </w:r>
      <w:proofErr w:type="spellStart"/>
      <w:r w:rsidRPr="00814DA6">
        <w:rPr>
          <w:rFonts w:ascii="Arial" w:hAnsi="Arial" w:cs="Arial"/>
          <w:sz w:val="18"/>
          <w:szCs w:val="18"/>
        </w:rPr>
        <w:t>ürün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sahibi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firmadan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alınan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dahilinde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düzenlenmiştir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544875" w:rsidRPr="00814DA6" w:rsidRDefault="00544875" w:rsidP="00544875">
      <w:pPr>
        <w:pStyle w:val="AralkYok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Sertifika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No: </w:t>
      </w:r>
      <w:r w:rsidRPr="00814DA6">
        <w:rPr>
          <w:rFonts w:ascii="Arial" w:hAnsi="Arial" w:cs="Arial"/>
          <w:sz w:val="18"/>
          <w:szCs w:val="18"/>
        </w:rPr>
        <w:t>01.131.02</w:t>
      </w:r>
    </w:p>
    <w:p w:rsidR="00544875" w:rsidRPr="00814DA6" w:rsidRDefault="00544875" w:rsidP="00544875">
      <w:pPr>
        <w:pStyle w:val="AralkYok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Belge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Tarihi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  <w:r w:rsidRPr="00814DA6">
        <w:rPr>
          <w:rFonts w:ascii="Arial" w:hAnsi="Arial" w:cs="Arial"/>
          <w:sz w:val="18"/>
          <w:szCs w:val="18"/>
        </w:rPr>
        <w:t xml:space="preserve"> 05.07.2017</w:t>
      </w:r>
    </w:p>
    <w:p w:rsidR="00544875" w:rsidRPr="00814DA6" w:rsidRDefault="00544875" w:rsidP="00544875">
      <w:pPr>
        <w:pStyle w:val="AralkYok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Sertifika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Geçerlilik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tarihi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>:</w:t>
      </w:r>
      <w:r w:rsidRPr="00814DA6">
        <w:rPr>
          <w:rFonts w:ascii="Arial" w:hAnsi="Arial" w:cs="Arial"/>
          <w:sz w:val="18"/>
          <w:szCs w:val="18"/>
        </w:rPr>
        <w:t xml:space="preserve"> 05.07.2020</w:t>
      </w:r>
    </w:p>
    <w:p w:rsidR="00544875" w:rsidRPr="00814DA6" w:rsidRDefault="00544875" w:rsidP="00544875">
      <w:pPr>
        <w:pStyle w:val="AralkYok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Türkçe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Düzenleyen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Handan KAVİ - </w:t>
      </w:r>
      <w:proofErr w:type="spellStart"/>
      <w:r w:rsidRPr="00814DA6">
        <w:rPr>
          <w:rFonts w:ascii="Arial" w:hAnsi="Arial" w:cs="Arial"/>
          <w:sz w:val="18"/>
          <w:szCs w:val="18"/>
        </w:rPr>
        <w:t>sertifikalı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Güvenlik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Formu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düzenleyicisi</w:t>
      </w:r>
      <w:proofErr w:type="spellEnd"/>
    </w:p>
    <w:p w:rsidR="00544875" w:rsidRPr="00814DA6" w:rsidRDefault="00544875" w:rsidP="00544875">
      <w:pPr>
        <w:pStyle w:val="AralkYok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14DA6">
        <w:rPr>
          <w:rFonts w:ascii="Arial" w:hAnsi="Arial" w:cs="Arial"/>
          <w:b/>
          <w:sz w:val="18"/>
          <w:szCs w:val="18"/>
        </w:rPr>
        <w:t>İletişim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Pr="00814DA6">
        <w:rPr>
          <w:rFonts w:ascii="Arial" w:hAnsi="Arial" w:cs="Arial"/>
          <w:sz w:val="18"/>
          <w:szCs w:val="18"/>
        </w:rPr>
        <w:t xml:space="preserve"> 0532 477 64 38 handankavi79@hotmail.com</w:t>
      </w:r>
    </w:p>
    <w:p w:rsidR="00544875" w:rsidRPr="00814DA6" w:rsidRDefault="00544875" w:rsidP="00544875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Yeni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düzenleme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tarihi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r w:rsidR="00536A45" w:rsidRPr="00814DA6">
        <w:rPr>
          <w:rFonts w:ascii="Arial" w:hAnsi="Arial" w:cs="Arial"/>
          <w:sz w:val="18"/>
          <w:szCs w:val="18"/>
        </w:rPr>
        <w:t>25.04</w:t>
      </w:r>
      <w:r w:rsidRPr="00814DA6">
        <w:rPr>
          <w:rFonts w:ascii="Arial" w:hAnsi="Arial" w:cs="Arial"/>
          <w:sz w:val="18"/>
          <w:szCs w:val="18"/>
        </w:rPr>
        <w:t>.2018</w:t>
      </w:r>
    </w:p>
    <w:p w:rsidR="00544875" w:rsidRPr="00814DA6" w:rsidRDefault="00544875" w:rsidP="00544875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Hazırlama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tarihi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r w:rsidR="00536A45" w:rsidRPr="00814DA6">
        <w:rPr>
          <w:rFonts w:ascii="Arial" w:hAnsi="Arial" w:cs="Arial"/>
          <w:sz w:val="18"/>
          <w:szCs w:val="18"/>
        </w:rPr>
        <w:t>25.04</w:t>
      </w:r>
      <w:r w:rsidRPr="00814DA6">
        <w:rPr>
          <w:rFonts w:ascii="Arial" w:hAnsi="Arial" w:cs="Arial"/>
          <w:sz w:val="18"/>
          <w:szCs w:val="18"/>
        </w:rPr>
        <w:t>.2018</w:t>
      </w:r>
    </w:p>
    <w:p w:rsidR="00544875" w:rsidRPr="00814DA6" w:rsidRDefault="00544875" w:rsidP="00544875">
      <w:pPr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b/>
          <w:sz w:val="18"/>
          <w:szCs w:val="18"/>
        </w:rPr>
        <w:t>Kaçıncı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düzenleme</w:t>
      </w:r>
      <w:proofErr w:type="spellEnd"/>
      <w:r w:rsidRPr="00814D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b/>
          <w:sz w:val="18"/>
          <w:szCs w:val="18"/>
        </w:rPr>
        <w:t>olduğu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00</w:t>
      </w:r>
    </w:p>
    <w:p w:rsidR="00D61F22" w:rsidRPr="00814DA6" w:rsidRDefault="00D61F22" w:rsidP="00950503">
      <w:pPr>
        <w:pStyle w:val="AralkYok"/>
        <w:ind w:firstLine="720"/>
        <w:rPr>
          <w:rFonts w:ascii="Arial" w:hAnsi="Arial" w:cs="Arial"/>
          <w:sz w:val="18"/>
          <w:szCs w:val="18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Zararlılık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İfadesi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(CLP) </w:t>
      </w:r>
      <w:r w:rsidRPr="00814DA6">
        <w:rPr>
          <w:rFonts w:ascii="Arial" w:hAnsi="Arial" w:cs="Arial"/>
          <w:sz w:val="18"/>
          <w:szCs w:val="18"/>
        </w:rPr>
        <w:tab/>
        <w:t xml:space="preserve">: </w:t>
      </w:r>
      <w:r w:rsidRPr="00814DA6">
        <w:rPr>
          <w:rFonts w:ascii="Arial" w:hAnsi="Arial" w:cs="Arial"/>
          <w:sz w:val="18"/>
          <w:szCs w:val="18"/>
        </w:rPr>
        <w:tab/>
      </w:r>
      <w:r w:rsidR="00950503" w:rsidRPr="00814DA6">
        <w:rPr>
          <w:rFonts w:ascii="Arial" w:hAnsi="Arial" w:cs="Arial"/>
          <w:sz w:val="18"/>
          <w:szCs w:val="18"/>
        </w:rPr>
        <w:t>-</w:t>
      </w:r>
    </w:p>
    <w:p w:rsidR="00950503" w:rsidRPr="00814DA6" w:rsidRDefault="00D61F22" w:rsidP="00950503">
      <w:pPr>
        <w:pStyle w:val="AralkYok"/>
        <w:ind w:firstLine="720"/>
        <w:rPr>
          <w:rFonts w:ascii="Arial" w:hAnsi="Arial" w:cs="Arial"/>
          <w:sz w:val="18"/>
          <w:szCs w:val="18"/>
          <w:lang w:val="tr-TR"/>
        </w:rPr>
      </w:pPr>
      <w:proofErr w:type="spellStart"/>
      <w:r w:rsidRPr="00814DA6">
        <w:rPr>
          <w:rFonts w:ascii="Arial" w:hAnsi="Arial" w:cs="Arial"/>
          <w:sz w:val="18"/>
          <w:szCs w:val="18"/>
        </w:rPr>
        <w:t>Önlem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İfadeleri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(CLP) </w:t>
      </w:r>
      <w:r w:rsidRPr="00814DA6">
        <w:rPr>
          <w:rFonts w:ascii="Arial" w:hAnsi="Arial" w:cs="Arial"/>
          <w:sz w:val="18"/>
          <w:szCs w:val="18"/>
        </w:rPr>
        <w:tab/>
        <w:t>:</w:t>
      </w:r>
      <w:r w:rsidRPr="00814DA6">
        <w:rPr>
          <w:rFonts w:ascii="Arial" w:hAnsi="Arial" w:cs="Arial"/>
          <w:sz w:val="18"/>
          <w:szCs w:val="18"/>
        </w:rPr>
        <w:tab/>
      </w:r>
      <w:r w:rsidR="00950503" w:rsidRPr="00814DA6">
        <w:rPr>
          <w:rFonts w:ascii="Arial" w:hAnsi="Arial" w:cs="Arial"/>
          <w:sz w:val="18"/>
          <w:szCs w:val="18"/>
          <w:lang w:val="tr-TR"/>
        </w:rPr>
        <w:t>P101 Tıbbi tavsiye gerekiyorsa, ambalajı veya etiketi saklayın</w:t>
      </w:r>
      <w:proofErr w:type="gramStart"/>
      <w:r w:rsidR="00950503" w:rsidRPr="00814DA6">
        <w:rPr>
          <w:rFonts w:ascii="Arial" w:hAnsi="Arial" w:cs="Arial"/>
          <w:sz w:val="18"/>
          <w:szCs w:val="18"/>
          <w:lang w:val="tr-TR"/>
        </w:rPr>
        <w:t>..</w:t>
      </w:r>
      <w:proofErr w:type="gramEnd"/>
    </w:p>
    <w:p w:rsidR="00D61F22" w:rsidRPr="00814DA6" w:rsidRDefault="00D61F22" w:rsidP="00950503">
      <w:pPr>
        <w:pStyle w:val="AralkYok"/>
        <w:ind w:firstLine="720"/>
        <w:rPr>
          <w:rFonts w:ascii="Arial" w:hAnsi="Arial" w:cs="Arial"/>
          <w:sz w:val="18"/>
          <w:szCs w:val="18"/>
          <w:lang w:val="tr-TR"/>
        </w:rPr>
      </w:pPr>
    </w:p>
    <w:p w:rsidR="00103397" w:rsidRPr="00814DA6" w:rsidRDefault="00103397" w:rsidP="00537F14">
      <w:pPr>
        <w:jc w:val="center"/>
        <w:rPr>
          <w:rFonts w:ascii="Arial" w:hAnsi="Arial" w:cs="Arial"/>
          <w:sz w:val="18"/>
          <w:szCs w:val="18"/>
        </w:rPr>
      </w:pPr>
    </w:p>
    <w:p w:rsidR="00EC35AF" w:rsidRPr="00814DA6" w:rsidRDefault="00EC35AF" w:rsidP="00537F14">
      <w:pPr>
        <w:jc w:val="center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EK BİLGİ</w:t>
      </w:r>
    </w:p>
    <w:p w:rsidR="00EC35AF" w:rsidRPr="00814DA6" w:rsidRDefault="00EC35AF" w:rsidP="001E49B7">
      <w:pPr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Bu GBF, </w:t>
      </w:r>
      <w:proofErr w:type="spellStart"/>
      <w:r w:rsidRPr="00814DA6">
        <w:rPr>
          <w:rFonts w:ascii="Arial" w:hAnsi="Arial" w:cs="Arial"/>
          <w:sz w:val="18"/>
          <w:szCs w:val="18"/>
        </w:rPr>
        <w:t>mevzuat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gerekleri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bakımından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r w:rsidR="0068645B" w:rsidRPr="00814DA6">
        <w:rPr>
          <w:rFonts w:ascii="Arial" w:hAnsi="Arial" w:cs="Arial"/>
          <w:sz w:val="18"/>
          <w:szCs w:val="18"/>
        </w:rPr>
        <w:t xml:space="preserve">3 </w:t>
      </w:r>
      <w:proofErr w:type="spellStart"/>
      <w:r w:rsidR="0068645B" w:rsidRPr="00814DA6">
        <w:rPr>
          <w:rFonts w:ascii="Arial" w:hAnsi="Arial" w:cs="Arial"/>
          <w:sz w:val="18"/>
          <w:szCs w:val="18"/>
        </w:rPr>
        <w:t>sene</w:t>
      </w:r>
      <w:proofErr w:type="spellEnd"/>
      <w:r w:rsidR="003D5A40"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814DA6">
        <w:rPr>
          <w:rFonts w:ascii="Arial" w:hAnsi="Arial" w:cs="Arial"/>
          <w:sz w:val="18"/>
          <w:szCs w:val="18"/>
        </w:rPr>
        <w:t>kadar</w:t>
      </w:r>
      <w:proofErr w:type="spellEnd"/>
      <w:proofErr w:type="gram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geçerlidir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814DA6">
        <w:rPr>
          <w:rFonts w:ascii="Arial" w:hAnsi="Arial" w:cs="Arial"/>
          <w:sz w:val="18"/>
          <w:szCs w:val="18"/>
        </w:rPr>
        <w:t xml:space="preserve">Bu </w:t>
      </w:r>
      <w:proofErr w:type="spellStart"/>
      <w:r w:rsidRPr="00814DA6">
        <w:rPr>
          <w:rFonts w:ascii="Arial" w:hAnsi="Arial" w:cs="Arial"/>
          <w:sz w:val="18"/>
          <w:szCs w:val="18"/>
        </w:rPr>
        <w:t>tarihten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sonra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yeni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sınıflandırma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etiketleme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hükümlerine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göre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güncellenmiş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yeni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versiyonun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kullanılması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gerekir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  <w:proofErr w:type="gramEnd"/>
    </w:p>
    <w:p w:rsidR="00EC35AF" w:rsidRPr="00814DA6" w:rsidRDefault="00EC35AF" w:rsidP="00EC35AF">
      <w:pPr>
        <w:jc w:val="center"/>
        <w:rPr>
          <w:rFonts w:ascii="Arial" w:hAnsi="Arial" w:cs="Arial"/>
          <w:b/>
          <w:sz w:val="18"/>
          <w:szCs w:val="18"/>
        </w:rPr>
      </w:pPr>
      <w:r w:rsidRPr="00814DA6">
        <w:rPr>
          <w:rFonts w:ascii="Arial" w:hAnsi="Arial" w:cs="Arial"/>
          <w:b/>
          <w:sz w:val="18"/>
          <w:szCs w:val="18"/>
        </w:rPr>
        <w:t>ÇEKİNCE</w:t>
      </w:r>
    </w:p>
    <w:p w:rsidR="00EC35AF" w:rsidRPr="00814DA6" w:rsidRDefault="00EC35AF" w:rsidP="001E49B7">
      <w:pPr>
        <w:rPr>
          <w:rFonts w:ascii="Arial" w:hAnsi="Arial" w:cs="Arial"/>
          <w:sz w:val="18"/>
          <w:szCs w:val="18"/>
        </w:rPr>
      </w:pPr>
      <w:r w:rsidRPr="00814DA6">
        <w:rPr>
          <w:rFonts w:ascii="Arial" w:hAnsi="Arial" w:cs="Arial"/>
          <w:sz w:val="18"/>
          <w:szCs w:val="18"/>
        </w:rPr>
        <w:t xml:space="preserve">Bu </w:t>
      </w:r>
      <w:proofErr w:type="spellStart"/>
      <w:r w:rsidRPr="00814DA6">
        <w:rPr>
          <w:rFonts w:ascii="Arial" w:hAnsi="Arial" w:cs="Arial"/>
          <w:sz w:val="18"/>
          <w:szCs w:val="18"/>
        </w:rPr>
        <w:t>bilgi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yalnızca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belirli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özgün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maddeye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ilişkindir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aynı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maddenin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başka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maddelerle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birlikte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kullanıldığı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bileşimde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veya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herhangi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proseste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kullanılmamalıdır.Bu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belgede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verilen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bilgiler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firmanın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üst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düzeyde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bilgisi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kanaati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dahilinde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14DA6">
        <w:rPr>
          <w:rFonts w:ascii="Arial" w:hAnsi="Arial" w:cs="Arial"/>
          <w:sz w:val="18"/>
          <w:szCs w:val="18"/>
        </w:rPr>
        <w:t>belirtilen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tarih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itibariyle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doğru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ve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güvenilir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bilgidir.Bu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bilginin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kendi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kullanımına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yönelik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uygunluğu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konusunda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ikna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olmak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kullanıcının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kendi</w:t>
      </w:r>
      <w:proofErr w:type="spellEnd"/>
      <w:r w:rsidRPr="00814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14DA6">
        <w:rPr>
          <w:rFonts w:ascii="Arial" w:hAnsi="Arial" w:cs="Arial"/>
          <w:sz w:val="18"/>
          <w:szCs w:val="18"/>
        </w:rPr>
        <w:t>sorumluluğudur</w:t>
      </w:r>
      <w:proofErr w:type="spellEnd"/>
      <w:r w:rsidRPr="00814DA6">
        <w:rPr>
          <w:rFonts w:ascii="Arial" w:hAnsi="Arial" w:cs="Arial"/>
          <w:sz w:val="18"/>
          <w:szCs w:val="18"/>
        </w:rPr>
        <w:t>.</w:t>
      </w:r>
    </w:p>
    <w:p w:rsidR="002126CE" w:rsidRPr="00814DA6" w:rsidRDefault="002126CE" w:rsidP="001E49B7">
      <w:pPr>
        <w:rPr>
          <w:rFonts w:ascii="Arial" w:hAnsi="Arial" w:cs="Arial"/>
          <w:sz w:val="18"/>
          <w:szCs w:val="18"/>
          <w:lang w:val="tr-TR"/>
        </w:rPr>
      </w:pPr>
      <w:r w:rsidRPr="00814DA6">
        <w:rPr>
          <w:rFonts w:ascii="Arial" w:hAnsi="Arial" w:cs="Arial"/>
          <w:sz w:val="18"/>
          <w:szCs w:val="18"/>
          <w:lang w:val="tr-TR"/>
        </w:rPr>
        <w:t>Bu bilgi mevcut bilgi birikimimize dayanmaktadır ve ürünün sağlık, güvenlik ve çevresel gereksinimlerinin tanımlanması amaçlanmıştır.  Bu nedenle bu bilgi, ürünün herhangi bir özelliğinin güvencesi olarak yorumlanmamalıdır.</w:t>
      </w:r>
    </w:p>
    <w:p w:rsidR="00D61F22" w:rsidRPr="00814DA6" w:rsidRDefault="00D61F22">
      <w:pPr>
        <w:rPr>
          <w:rFonts w:ascii="Arial" w:hAnsi="Arial" w:cs="Arial"/>
          <w:sz w:val="18"/>
          <w:szCs w:val="18"/>
          <w:lang w:val="tr-TR"/>
        </w:rPr>
      </w:pPr>
    </w:p>
    <w:p w:rsidR="007E73EF" w:rsidRPr="00814DA6" w:rsidRDefault="007E73EF">
      <w:pPr>
        <w:rPr>
          <w:rFonts w:ascii="Arial" w:hAnsi="Arial" w:cs="Arial"/>
          <w:sz w:val="18"/>
          <w:szCs w:val="18"/>
          <w:lang w:val="tr-TR"/>
        </w:rPr>
      </w:pPr>
    </w:p>
    <w:sectPr w:rsidR="007E73EF" w:rsidRPr="00814DA6" w:rsidSect="00521A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09" w:footer="1009" w:gutter="0"/>
      <w:paperSrc w:first="7" w:other="7"/>
      <w:pgBorders w:offsetFrom="page">
        <w:top w:val="inset" w:sz="6" w:space="24" w:color="808080"/>
        <w:left w:val="inset" w:sz="6" w:space="24" w:color="808080"/>
        <w:bottom w:val="outset" w:sz="6" w:space="24" w:color="808080"/>
        <w:right w:val="outset" w:sz="6" w:space="24" w:color="808080"/>
      </w:pgBorders>
      <w:pgNumType w:start="1" w:chapStyle="1" w:chapSep="period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D9" w:rsidRDefault="00A04BD9">
      <w:r>
        <w:separator/>
      </w:r>
    </w:p>
  </w:endnote>
  <w:endnote w:type="continuationSeparator" w:id="0">
    <w:p w:rsidR="00A04BD9" w:rsidRDefault="00A0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4" w:rsidRDefault="00036E79" w:rsidP="009352B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9456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94564" w:rsidRDefault="00F945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39110"/>
      <w:docPartObj>
        <w:docPartGallery w:val="Page Numbers (Bottom of Page)"/>
        <w:docPartUnique/>
      </w:docPartObj>
    </w:sdtPr>
    <w:sdtContent>
      <w:sdt>
        <w:sdtPr>
          <w:id w:val="861459857"/>
          <w:docPartObj>
            <w:docPartGallery w:val="Page Numbers (Top of Page)"/>
            <w:docPartUnique/>
          </w:docPartObj>
        </w:sdtPr>
        <w:sdtContent>
          <w:p w:rsidR="00F94564" w:rsidRDefault="00F94564" w:rsidP="00521ACD">
            <w:pPr>
              <w:pStyle w:val="Altbilgi"/>
              <w:framePr w:wrap="around" w:vAnchor="text" w:hAnchor="page" w:x="673" w:y="-74"/>
              <w:jc w:val="center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r w:rsidR="00036E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6E79">
              <w:rPr>
                <w:b/>
                <w:sz w:val="24"/>
                <w:szCs w:val="24"/>
              </w:rPr>
              <w:fldChar w:fldCharType="separate"/>
            </w:r>
            <w:r w:rsidR="00814DA6">
              <w:rPr>
                <w:b/>
                <w:noProof/>
              </w:rPr>
              <w:t>4</w:t>
            </w:r>
            <w:r w:rsidR="00036E79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036E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6E79">
              <w:rPr>
                <w:b/>
                <w:sz w:val="24"/>
                <w:szCs w:val="24"/>
              </w:rPr>
              <w:fldChar w:fldCharType="separate"/>
            </w:r>
            <w:r w:rsidR="00814DA6">
              <w:rPr>
                <w:b/>
                <w:noProof/>
              </w:rPr>
              <w:t>4</w:t>
            </w:r>
            <w:r w:rsidR="00036E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4564" w:rsidRDefault="00F94564" w:rsidP="00521ACD">
    <w:pPr>
      <w:pStyle w:val="Altbilgi"/>
      <w:framePr w:wrap="around" w:vAnchor="text" w:hAnchor="page" w:x="673" w:y="-7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4" w:rsidRDefault="00036E79" w:rsidP="009352B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94564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9456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94564" w:rsidRPr="00DC132B" w:rsidRDefault="00F94564" w:rsidP="00DC13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D9" w:rsidRDefault="00A04BD9">
      <w:r>
        <w:separator/>
      </w:r>
    </w:p>
  </w:footnote>
  <w:footnote w:type="continuationSeparator" w:id="0">
    <w:p w:rsidR="00A04BD9" w:rsidRDefault="00A04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4" w:rsidRDefault="00F94564" w:rsidP="00915908">
    <w:pPr>
      <w:rPr>
        <w:rFonts w:ascii="Arial" w:hAnsi="Arial" w:cs="Arial"/>
        <w:lang w:val="tr-TR"/>
      </w:rPr>
    </w:pP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  <w:t xml:space="preserve">                                </w:t>
    </w:r>
  </w:p>
  <w:p w:rsidR="00F94564" w:rsidRPr="00915908" w:rsidRDefault="00F94564" w:rsidP="00915908"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>
      <w:rPr>
        <w:rFonts w:ascii="Arial" w:hAnsi="Arial" w:cs="Arial"/>
        <w:lang w:val="tr-TR"/>
      </w:rPr>
      <w:tab/>
    </w:r>
    <w:r w:rsidRPr="00FC4A9C">
      <w:rPr>
        <w:rFonts w:ascii="Arial" w:hAnsi="Arial" w:cs="Arial"/>
        <w:b/>
        <w:color w:val="7F7F7F" w:themeColor="text1" w:themeTint="80"/>
        <w:sz w:val="16"/>
        <w:szCs w:val="16"/>
        <w:lang w:val="tr-TR"/>
      </w:rPr>
      <w:t>Yayın Tarihi:</w:t>
    </w:r>
    <w:r>
      <w:rPr>
        <w:rFonts w:ascii="Arial" w:hAnsi="Arial" w:cs="Arial"/>
        <w:color w:val="7F7F7F" w:themeColor="text1" w:themeTint="80"/>
        <w:sz w:val="16"/>
        <w:szCs w:val="16"/>
        <w:lang w:val="tr-TR"/>
      </w:rPr>
      <w:t xml:space="preserve"> 25.04.2018 </w:t>
    </w:r>
    <w:r w:rsidRPr="00FC4A9C">
      <w:rPr>
        <w:rFonts w:ascii="Arial" w:hAnsi="Arial" w:cs="Arial"/>
        <w:b/>
        <w:color w:val="7F7F7F" w:themeColor="text1" w:themeTint="80"/>
        <w:sz w:val="16"/>
        <w:szCs w:val="16"/>
        <w:lang w:val="tr-TR"/>
      </w:rPr>
      <w:t>Hazırlanma Tarihi:</w:t>
    </w:r>
    <w:r>
      <w:rPr>
        <w:rFonts w:ascii="Arial" w:hAnsi="Arial" w:cs="Arial"/>
        <w:color w:val="7F7F7F" w:themeColor="text1" w:themeTint="80"/>
        <w:sz w:val="16"/>
        <w:szCs w:val="16"/>
        <w:lang w:val="tr-TR"/>
      </w:rPr>
      <w:t xml:space="preserve"> 25.04.2018</w:t>
    </w:r>
    <w:r w:rsidRPr="00FC4A9C">
      <w:rPr>
        <w:rFonts w:ascii="Arial" w:hAnsi="Arial" w:cs="Arial"/>
        <w:color w:val="7F7F7F" w:themeColor="text1" w:themeTint="80"/>
        <w:sz w:val="16"/>
        <w:szCs w:val="16"/>
        <w:lang w:val="tr-TR"/>
      </w:rPr>
      <w:t xml:space="preserve"> </w:t>
    </w:r>
    <w:r w:rsidRPr="00FC4A9C">
      <w:rPr>
        <w:rFonts w:ascii="Arial" w:hAnsi="Arial" w:cs="Arial"/>
        <w:b/>
        <w:color w:val="7F7F7F" w:themeColor="text1" w:themeTint="80"/>
        <w:sz w:val="16"/>
        <w:szCs w:val="16"/>
        <w:lang w:val="tr-TR"/>
      </w:rPr>
      <w:t>Rev.</w:t>
    </w:r>
    <w:r w:rsidRPr="00FC4A9C">
      <w:rPr>
        <w:rFonts w:ascii="Arial" w:hAnsi="Arial" w:cs="Arial"/>
        <w:color w:val="7F7F7F" w:themeColor="text1" w:themeTint="80"/>
        <w:sz w:val="16"/>
        <w:szCs w:val="16"/>
        <w:lang w:val="tr-TR"/>
      </w:rPr>
      <w:t>00</w:t>
    </w:r>
  </w:p>
  <w:p w:rsidR="00F94564" w:rsidRPr="008B30A9" w:rsidRDefault="00F94564" w:rsidP="00AD7D68">
    <w:pPr>
      <w:tabs>
        <w:tab w:val="center" w:pos="8930"/>
      </w:tabs>
      <w:jc w:val="center"/>
      <w:rPr>
        <w:rFonts w:ascii="Arial" w:hAnsi="Arial" w:cs="Arial"/>
        <w:b/>
        <w:lang w:val="tr-TR"/>
      </w:rPr>
    </w:pPr>
    <w:r w:rsidRPr="008B30A9">
      <w:rPr>
        <w:rFonts w:ascii="Arial" w:hAnsi="Arial" w:cs="Arial"/>
        <w:b/>
        <w:lang w:val="tr-TR"/>
      </w:rPr>
      <w:t xml:space="preserve">ISOAFS-ALU.70 ECOSOFT /SONOAFS-ALU.70 ECOSOFT </w:t>
    </w:r>
  </w:p>
  <w:p w:rsidR="00F94564" w:rsidRPr="00AD7D68" w:rsidRDefault="00F94564" w:rsidP="00AD7D68">
    <w:pPr>
      <w:tabs>
        <w:tab w:val="center" w:pos="8930"/>
      </w:tabs>
      <w:jc w:val="center"/>
      <w:rPr>
        <w:rFonts w:ascii="Arial" w:hAnsi="Arial" w:cs="Arial"/>
        <w:b/>
        <w:sz w:val="18"/>
        <w:szCs w:val="18"/>
        <w:lang w:val="tr-TR"/>
      </w:rPr>
    </w:pPr>
    <w:r w:rsidRPr="00201329">
      <w:rPr>
        <w:rFonts w:ascii="Arial" w:hAnsi="Arial" w:cs="Arial"/>
        <w:b/>
        <w:sz w:val="18"/>
        <w:szCs w:val="18"/>
        <w:lang w:val="tr-TR"/>
      </w:rPr>
      <w:t>MALZEME GÜVENLİK BİLGİ FORMU</w:t>
    </w:r>
  </w:p>
  <w:p w:rsidR="00F94564" w:rsidRPr="00AD7D68" w:rsidRDefault="00F94564" w:rsidP="00AD7D68">
    <w:pPr>
      <w:tabs>
        <w:tab w:val="center" w:pos="4820"/>
      </w:tabs>
      <w:jc w:val="center"/>
      <w:rPr>
        <w:rFonts w:ascii="Arial" w:hAnsi="Arial" w:cs="Arial"/>
        <w:b/>
        <w:sz w:val="18"/>
        <w:szCs w:val="18"/>
        <w:lang w:val="tr-TR"/>
      </w:rPr>
    </w:pPr>
    <w:r w:rsidRPr="00960468">
      <w:rPr>
        <w:rFonts w:ascii="Arial" w:hAnsi="Arial" w:cs="Arial"/>
        <w:b/>
        <w:sz w:val="18"/>
        <w:szCs w:val="18"/>
      </w:rPr>
      <w:t xml:space="preserve">13 </w:t>
    </w:r>
    <w:proofErr w:type="spellStart"/>
    <w:r w:rsidRPr="00960468">
      <w:rPr>
        <w:rFonts w:ascii="Arial" w:hAnsi="Arial" w:cs="Arial"/>
        <w:b/>
        <w:sz w:val="18"/>
        <w:szCs w:val="18"/>
      </w:rPr>
      <w:t>Aralık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2014 tarihli,29204 </w:t>
    </w:r>
    <w:proofErr w:type="spellStart"/>
    <w:r w:rsidRPr="00960468">
      <w:rPr>
        <w:rFonts w:ascii="Arial" w:hAnsi="Arial" w:cs="Arial"/>
        <w:b/>
        <w:sz w:val="18"/>
        <w:szCs w:val="18"/>
      </w:rPr>
      <w:t>sayılı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," T.C. </w:t>
    </w:r>
    <w:proofErr w:type="spellStart"/>
    <w:r w:rsidRPr="00960468">
      <w:rPr>
        <w:rFonts w:ascii="Arial" w:hAnsi="Arial" w:cs="Arial"/>
        <w:b/>
        <w:sz w:val="18"/>
        <w:szCs w:val="18"/>
      </w:rPr>
      <w:t>Çevre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ve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>
      <w:rPr>
        <w:rFonts w:ascii="Arial" w:hAnsi="Arial" w:cs="Arial"/>
        <w:b/>
        <w:sz w:val="18"/>
        <w:szCs w:val="18"/>
      </w:rPr>
      <w:t>Şehircilik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Bakanlığı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Zararlı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Maddeler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ve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Karışımlara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İlişkin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Güvenlik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Bilgi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Formları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Hakkında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Yönetmeliği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" </w:t>
    </w:r>
    <w:proofErr w:type="spellStart"/>
    <w:r w:rsidRPr="00960468">
      <w:rPr>
        <w:rFonts w:ascii="Arial" w:hAnsi="Arial" w:cs="Arial"/>
        <w:b/>
        <w:sz w:val="18"/>
        <w:szCs w:val="18"/>
      </w:rPr>
      <w:t>ve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EC 1907/2006(REACH)e </w:t>
    </w:r>
    <w:proofErr w:type="spellStart"/>
    <w:r w:rsidRPr="00960468">
      <w:rPr>
        <w:rFonts w:ascii="Arial" w:hAnsi="Arial" w:cs="Arial"/>
        <w:b/>
        <w:sz w:val="18"/>
        <w:szCs w:val="18"/>
      </w:rPr>
      <w:t>uygun</w:t>
    </w:r>
    <w:proofErr w:type="spellEnd"/>
    <w:r w:rsidRPr="00960468">
      <w:rPr>
        <w:rFonts w:ascii="Arial" w:hAnsi="Arial" w:cs="Arial"/>
        <w:b/>
        <w:sz w:val="18"/>
        <w:szCs w:val="18"/>
      </w:rPr>
      <w:t xml:space="preserve"> </w:t>
    </w:r>
    <w:proofErr w:type="spellStart"/>
    <w:r w:rsidRPr="00960468">
      <w:rPr>
        <w:rFonts w:ascii="Arial" w:hAnsi="Arial" w:cs="Arial"/>
        <w:b/>
        <w:sz w:val="18"/>
        <w:szCs w:val="18"/>
      </w:rPr>
      <w:t>düzenlenmiştir</w:t>
    </w:r>
    <w:proofErr w:type="spellEnd"/>
    <w:r w:rsidRPr="00960468">
      <w:rPr>
        <w:rFonts w:ascii="Arial" w:hAnsi="Arial" w:cs="Arial"/>
        <w:b/>
        <w:sz w:val="18"/>
        <w:szCs w:val="18"/>
      </w:rPr>
      <w:t>.</w:t>
    </w:r>
    <w:r>
      <w:rPr>
        <w:rFonts w:ascii="Arial" w:hAnsi="Arial" w:cs="Arial"/>
        <w:b/>
        <w:sz w:val="44"/>
        <w:szCs w:val="52"/>
        <w:lang w:val="tr-T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4" w:rsidRPr="00DC132B" w:rsidRDefault="00F94564" w:rsidP="00DC132B">
    <w:pPr>
      <w:pStyle w:val="stbilgi"/>
      <w:jc w:val="center"/>
      <w:rPr>
        <w:rFonts w:ascii="Arial" w:hAnsi="Arial" w:cs="Arial"/>
        <w:b/>
        <w:sz w:val="28"/>
        <w:szCs w:val="28"/>
        <w:lang w:val="tr-TR"/>
      </w:rPr>
    </w:pPr>
    <w:r w:rsidRPr="00DC132B">
      <w:rPr>
        <w:rFonts w:ascii="Arial" w:hAnsi="Arial" w:cs="Arial"/>
        <w:b/>
        <w:sz w:val="28"/>
        <w:szCs w:val="28"/>
        <w:lang w:val="tr-TR"/>
      </w:rPr>
      <w:t>SEALANT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C79"/>
    <w:multiLevelType w:val="multilevel"/>
    <w:tmpl w:val="4286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E3925"/>
    <w:multiLevelType w:val="multilevel"/>
    <w:tmpl w:val="0E2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900C7F"/>
    <w:multiLevelType w:val="multilevel"/>
    <w:tmpl w:val="28E08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34AEF"/>
    <w:multiLevelType w:val="multilevel"/>
    <w:tmpl w:val="D274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FB4F3C"/>
    <w:multiLevelType w:val="multilevel"/>
    <w:tmpl w:val="E3E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02E2B"/>
    <w:multiLevelType w:val="multilevel"/>
    <w:tmpl w:val="EAB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537793"/>
    <w:multiLevelType w:val="multilevel"/>
    <w:tmpl w:val="879AB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9146344"/>
    <w:multiLevelType w:val="multilevel"/>
    <w:tmpl w:val="E24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26221"/>
    <w:multiLevelType w:val="multilevel"/>
    <w:tmpl w:val="960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022AF4"/>
    <w:multiLevelType w:val="hybridMultilevel"/>
    <w:tmpl w:val="A67EA1F2"/>
    <w:lvl w:ilvl="0" w:tplc="A6547D3A">
      <w:start w:val="2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42832"/>
    <w:rsid w:val="000019BB"/>
    <w:rsid w:val="00002728"/>
    <w:rsid w:val="00005644"/>
    <w:rsid w:val="0000568D"/>
    <w:rsid w:val="00006A29"/>
    <w:rsid w:val="00010100"/>
    <w:rsid w:val="00017BA2"/>
    <w:rsid w:val="0002035E"/>
    <w:rsid w:val="00022571"/>
    <w:rsid w:val="000234BF"/>
    <w:rsid w:val="00024388"/>
    <w:rsid w:val="000354A0"/>
    <w:rsid w:val="00035BB0"/>
    <w:rsid w:val="00036244"/>
    <w:rsid w:val="00036E79"/>
    <w:rsid w:val="000470B5"/>
    <w:rsid w:val="00061051"/>
    <w:rsid w:val="00062661"/>
    <w:rsid w:val="00063B7F"/>
    <w:rsid w:val="00064676"/>
    <w:rsid w:val="00065417"/>
    <w:rsid w:val="00067276"/>
    <w:rsid w:val="00072153"/>
    <w:rsid w:val="00077B1B"/>
    <w:rsid w:val="000827F0"/>
    <w:rsid w:val="000832AC"/>
    <w:rsid w:val="000840FB"/>
    <w:rsid w:val="00084FE3"/>
    <w:rsid w:val="00085CD8"/>
    <w:rsid w:val="00094536"/>
    <w:rsid w:val="0009692A"/>
    <w:rsid w:val="000A1D8F"/>
    <w:rsid w:val="000B145D"/>
    <w:rsid w:val="000B168E"/>
    <w:rsid w:val="000B65FD"/>
    <w:rsid w:val="000B70A7"/>
    <w:rsid w:val="000C2134"/>
    <w:rsid w:val="000C4A5D"/>
    <w:rsid w:val="000C7C8F"/>
    <w:rsid w:val="000D1E87"/>
    <w:rsid w:val="000D45EF"/>
    <w:rsid w:val="000D7E4B"/>
    <w:rsid w:val="000E2701"/>
    <w:rsid w:val="000E6CE4"/>
    <w:rsid w:val="000F1086"/>
    <w:rsid w:val="000F1AF7"/>
    <w:rsid w:val="000F305B"/>
    <w:rsid w:val="000F5C85"/>
    <w:rsid w:val="00100B15"/>
    <w:rsid w:val="00101AE6"/>
    <w:rsid w:val="00103397"/>
    <w:rsid w:val="00105522"/>
    <w:rsid w:val="00106943"/>
    <w:rsid w:val="001122C7"/>
    <w:rsid w:val="001133F5"/>
    <w:rsid w:val="00115532"/>
    <w:rsid w:val="001159E7"/>
    <w:rsid w:val="00121D1C"/>
    <w:rsid w:val="001231EC"/>
    <w:rsid w:val="00125B14"/>
    <w:rsid w:val="0013268F"/>
    <w:rsid w:val="001327DF"/>
    <w:rsid w:val="00135DB4"/>
    <w:rsid w:val="00137B71"/>
    <w:rsid w:val="00146CDA"/>
    <w:rsid w:val="00146D82"/>
    <w:rsid w:val="00150DBB"/>
    <w:rsid w:val="001566E6"/>
    <w:rsid w:val="00157F97"/>
    <w:rsid w:val="0016080F"/>
    <w:rsid w:val="0016319B"/>
    <w:rsid w:val="001636AD"/>
    <w:rsid w:val="00164C0E"/>
    <w:rsid w:val="00165993"/>
    <w:rsid w:val="00166C0B"/>
    <w:rsid w:val="001700BB"/>
    <w:rsid w:val="001720E3"/>
    <w:rsid w:val="0017723D"/>
    <w:rsid w:val="001815CD"/>
    <w:rsid w:val="00185470"/>
    <w:rsid w:val="001871E7"/>
    <w:rsid w:val="001A05D7"/>
    <w:rsid w:val="001A4A7F"/>
    <w:rsid w:val="001A5814"/>
    <w:rsid w:val="001B0C89"/>
    <w:rsid w:val="001B25CE"/>
    <w:rsid w:val="001B5F51"/>
    <w:rsid w:val="001B64DB"/>
    <w:rsid w:val="001C0B4B"/>
    <w:rsid w:val="001C2DEC"/>
    <w:rsid w:val="001C2EB9"/>
    <w:rsid w:val="001D0330"/>
    <w:rsid w:val="001D5717"/>
    <w:rsid w:val="001E4906"/>
    <w:rsid w:val="001E49B7"/>
    <w:rsid w:val="001F16CD"/>
    <w:rsid w:val="001F177A"/>
    <w:rsid w:val="001F2B45"/>
    <w:rsid w:val="001F607C"/>
    <w:rsid w:val="001F6362"/>
    <w:rsid w:val="00201329"/>
    <w:rsid w:val="00204A2F"/>
    <w:rsid w:val="0020575B"/>
    <w:rsid w:val="002075D3"/>
    <w:rsid w:val="002126CE"/>
    <w:rsid w:val="00226CE0"/>
    <w:rsid w:val="002307D4"/>
    <w:rsid w:val="0023118A"/>
    <w:rsid w:val="0023438E"/>
    <w:rsid w:val="00235F69"/>
    <w:rsid w:val="00236051"/>
    <w:rsid w:val="0023696E"/>
    <w:rsid w:val="00242998"/>
    <w:rsid w:val="00245244"/>
    <w:rsid w:val="00246F97"/>
    <w:rsid w:val="0025293E"/>
    <w:rsid w:val="0025383B"/>
    <w:rsid w:val="00253853"/>
    <w:rsid w:val="00255533"/>
    <w:rsid w:val="0026007C"/>
    <w:rsid w:val="002658CB"/>
    <w:rsid w:val="00265DF2"/>
    <w:rsid w:val="00272393"/>
    <w:rsid w:val="0028261C"/>
    <w:rsid w:val="00283B93"/>
    <w:rsid w:val="0028420F"/>
    <w:rsid w:val="00285165"/>
    <w:rsid w:val="002864FE"/>
    <w:rsid w:val="00286BB0"/>
    <w:rsid w:val="002905B1"/>
    <w:rsid w:val="00293D56"/>
    <w:rsid w:val="00293DFA"/>
    <w:rsid w:val="00294EEA"/>
    <w:rsid w:val="002A0534"/>
    <w:rsid w:val="002B2DC4"/>
    <w:rsid w:val="002B52EA"/>
    <w:rsid w:val="002B582E"/>
    <w:rsid w:val="002C6716"/>
    <w:rsid w:val="002C6C33"/>
    <w:rsid w:val="002D0029"/>
    <w:rsid w:val="002D0842"/>
    <w:rsid w:val="002D0D42"/>
    <w:rsid w:val="002D20E6"/>
    <w:rsid w:val="002D5ACF"/>
    <w:rsid w:val="002D7D1D"/>
    <w:rsid w:val="002E3023"/>
    <w:rsid w:val="002E4784"/>
    <w:rsid w:val="002F0161"/>
    <w:rsid w:val="002F18DA"/>
    <w:rsid w:val="002F3786"/>
    <w:rsid w:val="002F4A49"/>
    <w:rsid w:val="002F57B9"/>
    <w:rsid w:val="002F7914"/>
    <w:rsid w:val="003109EA"/>
    <w:rsid w:val="00310F8A"/>
    <w:rsid w:val="00313339"/>
    <w:rsid w:val="00313F75"/>
    <w:rsid w:val="003179AE"/>
    <w:rsid w:val="00317D8E"/>
    <w:rsid w:val="00321579"/>
    <w:rsid w:val="00322B10"/>
    <w:rsid w:val="0033095D"/>
    <w:rsid w:val="00331D86"/>
    <w:rsid w:val="003330FE"/>
    <w:rsid w:val="00334C19"/>
    <w:rsid w:val="0034351B"/>
    <w:rsid w:val="00345D0B"/>
    <w:rsid w:val="003466A1"/>
    <w:rsid w:val="003477DB"/>
    <w:rsid w:val="0035153B"/>
    <w:rsid w:val="00351B4E"/>
    <w:rsid w:val="00351D35"/>
    <w:rsid w:val="00352184"/>
    <w:rsid w:val="0035228F"/>
    <w:rsid w:val="003543E2"/>
    <w:rsid w:val="003641AE"/>
    <w:rsid w:val="003644A4"/>
    <w:rsid w:val="00367D92"/>
    <w:rsid w:val="00375743"/>
    <w:rsid w:val="003819AF"/>
    <w:rsid w:val="00381B54"/>
    <w:rsid w:val="00381EAC"/>
    <w:rsid w:val="003920FA"/>
    <w:rsid w:val="003927EB"/>
    <w:rsid w:val="003A3925"/>
    <w:rsid w:val="003A5359"/>
    <w:rsid w:val="003B01A9"/>
    <w:rsid w:val="003B2203"/>
    <w:rsid w:val="003B33D9"/>
    <w:rsid w:val="003B3507"/>
    <w:rsid w:val="003B4AEA"/>
    <w:rsid w:val="003C1FA8"/>
    <w:rsid w:val="003C7ECF"/>
    <w:rsid w:val="003D5A40"/>
    <w:rsid w:val="003D611C"/>
    <w:rsid w:val="003D7A82"/>
    <w:rsid w:val="003E385A"/>
    <w:rsid w:val="003E4338"/>
    <w:rsid w:val="003E4505"/>
    <w:rsid w:val="003F007C"/>
    <w:rsid w:val="003F012A"/>
    <w:rsid w:val="00401786"/>
    <w:rsid w:val="0040788E"/>
    <w:rsid w:val="00407B62"/>
    <w:rsid w:val="004100D2"/>
    <w:rsid w:val="004128B3"/>
    <w:rsid w:val="00417C14"/>
    <w:rsid w:val="00417D99"/>
    <w:rsid w:val="004229A8"/>
    <w:rsid w:val="00423723"/>
    <w:rsid w:val="00427676"/>
    <w:rsid w:val="00430593"/>
    <w:rsid w:val="004319FF"/>
    <w:rsid w:val="0043343B"/>
    <w:rsid w:val="00433A01"/>
    <w:rsid w:val="00433FE3"/>
    <w:rsid w:val="00433FFB"/>
    <w:rsid w:val="00434587"/>
    <w:rsid w:val="004363DB"/>
    <w:rsid w:val="00436598"/>
    <w:rsid w:val="0044007F"/>
    <w:rsid w:val="00441E87"/>
    <w:rsid w:val="0044308B"/>
    <w:rsid w:val="00454CDC"/>
    <w:rsid w:val="0045722F"/>
    <w:rsid w:val="00460109"/>
    <w:rsid w:val="004602E0"/>
    <w:rsid w:val="004619E3"/>
    <w:rsid w:val="00477284"/>
    <w:rsid w:val="004811B8"/>
    <w:rsid w:val="00492732"/>
    <w:rsid w:val="004973AD"/>
    <w:rsid w:val="004A112F"/>
    <w:rsid w:val="004A1CA6"/>
    <w:rsid w:val="004A44C7"/>
    <w:rsid w:val="004B0D76"/>
    <w:rsid w:val="004C0108"/>
    <w:rsid w:val="004C0641"/>
    <w:rsid w:val="004C1E3F"/>
    <w:rsid w:val="004D04B7"/>
    <w:rsid w:val="004D0B3D"/>
    <w:rsid w:val="004D0D99"/>
    <w:rsid w:val="004D21BE"/>
    <w:rsid w:val="004D6ADC"/>
    <w:rsid w:val="004E2847"/>
    <w:rsid w:val="004E5ABB"/>
    <w:rsid w:val="004F0922"/>
    <w:rsid w:val="004F4B54"/>
    <w:rsid w:val="004F5EE8"/>
    <w:rsid w:val="004F751F"/>
    <w:rsid w:val="005025E1"/>
    <w:rsid w:val="00503D1E"/>
    <w:rsid w:val="0050473A"/>
    <w:rsid w:val="0050713A"/>
    <w:rsid w:val="0051233F"/>
    <w:rsid w:val="00515351"/>
    <w:rsid w:val="0051552F"/>
    <w:rsid w:val="00515934"/>
    <w:rsid w:val="0052112B"/>
    <w:rsid w:val="00521ACD"/>
    <w:rsid w:val="00524D53"/>
    <w:rsid w:val="00525EF0"/>
    <w:rsid w:val="00526DE7"/>
    <w:rsid w:val="00531BC3"/>
    <w:rsid w:val="0053363E"/>
    <w:rsid w:val="005344C6"/>
    <w:rsid w:val="00534944"/>
    <w:rsid w:val="00535C57"/>
    <w:rsid w:val="00536A45"/>
    <w:rsid w:val="00537F14"/>
    <w:rsid w:val="00542552"/>
    <w:rsid w:val="00544875"/>
    <w:rsid w:val="00553030"/>
    <w:rsid w:val="00557937"/>
    <w:rsid w:val="00561334"/>
    <w:rsid w:val="00562969"/>
    <w:rsid w:val="00570869"/>
    <w:rsid w:val="005758A1"/>
    <w:rsid w:val="005772B2"/>
    <w:rsid w:val="00577E3B"/>
    <w:rsid w:val="005809AB"/>
    <w:rsid w:val="005835BE"/>
    <w:rsid w:val="00585605"/>
    <w:rsid w:val="005867CF"/>
    <w:rsid w:val="00592A4B"/>
    <w:rsid w:val="00596AF8"/>
    <w:rsid w:val="00596C18"/>
    <w:rsid w:val="005974C4"/>
    <w:rsid w:val="005A199E"/>
    <w:rsid w:val="005A2BB4"/>
    <w:rsid w:val="005A318C"/>
    <w:rsid w:val="005A4752"/>
    <w:rsid w:val="005A47CB"/>
    <w:rsid w:val="005A5BB5"/>
    <w:rsid w:val="005A627E"/>
    <w:rsid w:val="005B0834"/>
    <w:rsid w:val="005B37A5"/>
    <w:rsid w:val="005C36A6"/>
    <w:rsid w:val="005C6A5D"/>
    <w:rsid w:val="005D3AD1"/>
    <w:rsid w:val="005D6D53"/>
    <w:rsid w:val="005E232C"/>
    <w:rsid w:val="005E350E"/>
    <w:rsid w:val="005F1418"/>
    <w:rsid w:val="005F1A52"/>
    <w:rsid w:val="005F300C"/>
    <w:rsid w:val="005F7FF1"/>
    <w:rsid w:val="00606EC4"/>
    <w:rsid w:val="00606F50"/>
    <w:rsid w:val="00607C9D"/>
    <w:rsid w:val="00611CA6"/>
    <w:rsid w:val="00613F79"/>
    <w:rsid w:val="00617B17"/>
    <w:rsid w:val="00627618"/>
    <w:rsid w:val="00631981"/>
    <w:rsid w:val="006349D2"/>
    <w:rsid w:val="00636F46"/>
    <w:rsid w:val="00640E72"/>
    <w:rsid w:val="0064152B"/>
    <w:rsid w:val="00642832"/>
    <w:rsid w:val="00646DBB"/>
    <w:rsid w:val="006473D7"/>
    <w:rsid w:val="006534FF"/>
    <w:rsid w:val="00662843"/>
    <w:rsid w:val="00662E9B"/>
    <w:rsid w:val="00664615"/>
    <w:rsid w:val="006667F1"/>
    <w:rsid w:val="0066730B"/>
    <w:rsid w:val="00667D0D"/>
    <w:rsid w:val="006719A0"/>
    <w:rsid w:val="006723D4"/>
    <w:rsid w:val="006727DF"/>
    <w:rsid w:val="006745F5"/>
    <w:rsid w:val="00674886"/>
    <w:rsid w:val="0068645B"/>
    <w:rsid w:val="00690CD9"/>
    <w:rsid w:val="00691F7E"/>
    <w:rsid w:val="0069327D"/>
    <w:rsid w:val="00696776"/>
    <w:rsid w:val="006A0AE1"/>
    <w:rsid w:val="006A19D9"/>
    <w:rsid w:val="006A4052"/>
    <w:rsid w:val="006A45F7"/>
    <w:rsid w:val="006B6EBA"/>
    <w:rsid w:val="006B6FA3"/>
    <w:rsid w:val="006C214E"/>
    <w:rsid w:val="006C685B"/>
    <w:rsid w:val="006D0512"/>
    <w:rsid w:val="006D4CFF"/>
    <w:rsid w:val="006D56FB"/>
    <w:rsid w:val="006E15D3"/>
    <w:rsid w:val="006E1E21"/>
    <w:rsid w:val="006E4D20"/>
    <w:rsid w:val="006E5CEF"/>
    <w:rsid w:val="006E77D8"/>
    <w:rsid w:val="006F00B4"/>
    <w:rsid w:val="006F42B6"/>
    <w:rsid w:val="006F5C61"/>
    <w:rsid w:val="0070249D"/>
    <w:rsid w:val="0070355F"/>
    <w:rsid w:val="0071179F"/>
    <w:rsid w:val="007141F9"/>
    <w:rsid w:val="00715E16"/>
    <w:rsid w:val="00716005"/>
    <w:rsid w:val="00716D7D"/>
    <w:rsid w:val="00717530"/>
    <w:rsid w:val="007179DB"/>
    <w:rsid w:val="00731354"/>
    <w:rsid w:val="0073293E"/>
    <w:rsid w:val="00733B56"/>
    <w:rsid w:val="00734D8D"/>
    <w:rsid w:val="0074204E"/>
    <w:rsid w:val="007454B4"/>
    <w:rsid w:val="0074794B"/>
    <w:rsid w:val="007503E5"/>
    <w:rsid w:val="00750659"/>
    <w:rsid w:val="00750ABC"/>
    <w:rsid w:val="00772BA9"/>
    <w:rsid w:val="007731C5"/>
    <w:rsid w:val="007744FE"/>
    <w:rsid w:val="0078211F"/>
    <w:rsid w:val="00784311"/>
    <w:rsid w:val="00784B60"/>
    <w:rsid w:val="00786D26"/>
    <w:rsid w:val="00786D69"/>
    <w:rsid w:val="00790A53"/>
    <w:rsid w:val="00797EC2"/>
    <w:rsid w:val="007A07C9"/>
    <w:rsid w:val="007A0E95"/>
    <w:rsid w:val="007B1670"/>
    <w:rsid w:val="007B24A6"/>
    <w:rsid w:val="007B77A4"/>
    <w:rsid w:val="007C26C9"/>
    <w:rsid w:val="007C2C15"/>
    <w:rsid w:val="007C39B2"/>
    <w:rsid w:val="007C54B9"/>
    <w:rsid w:val="007C7CF6"/>
    <w:rsid w:val="007D3E8F"/>
    <w:rsid w:val="007D4205"/>
    <w:rsid w:val="007D4E4A"/>
    <w:rsid w:val="007E24DD"/>
    <w:rsid w:val="007E73EF"/>
    <w:rsid w:val="007F5050"/>
    <w:rsid w:val="007F7A76"/>
    <w:rsid w:val="0080071A"/>
    <w:rsid w:val="008008CF"/>
    <w:rsid w:val="0080245F"/>
    <w:rsid w:val="00802871"/>
    <w:rsid w:val="00805042"/>
    <w:rsid w:val="00810AC0"/>
    <w:rsid w:val="00814A40"/>
    <w:rsid w:val="00814B97"/>
    <w:rsid w:val="00814DA6"/>
    <w:rsid w:val="008161F3"/>
    <w:rsid w:val="00817733"/>
    <w:rsid w:val="00822FA9"/>
    <w:rsid w:val="008333E5"/>
    <w:rsid w:val="00836D94"/>
    <w:rsid w:val="00837DB2"/>
    <w:rsid w:val="00846B23"/>
    <w:rsid w:val="008508D4"/>
    <w:rsid w:val="00850DF3"/>
    <w:rsid w:val="008513ED"/>
    <w:rsid w:val="00851C2B"/>
    <w:rsid w:val="00852D13"/>
    <w:rsid w:val="00856A14"/>
    <w:rsid w:val="008574BE"/>
    <w:rsid w:val="00860725"/>
    <w:rsid w:val="00862046"/>
    <w:rsid w:val="008628C7"/>
    <w:rsid w:val="00862BF6"/>
    <w:rsid w:val="0086326A"/>
    <w:rsid w:val="00866834"/>
    <w:rsid w:val="008706B1"/>
    <w:rsid w:val="00874878"/>
    <w:rsid w:val="008762BA"/>
    <w:rsid w:val="00876B79"/>
    <w:rsid w:val="00877187"/>
    <w:rsid w:val="00881B7F"/>
    <w:rsid w:val="00883F89"/>
    <w:rsid w:val="0088512D"/>
    <w:rsid w:val="008930A9"/>
    <w:rsid w:val="00894D3F"/>
    <w:rsid w:val="00896138"/>
    <w:rsid w:val="008A13AA"/>
    <w:rsid w:val="008A5BC1"/>
    <w:rsid w:val="008A7203"/>
    <w:rsid w:val="008B30A9"/>
    <w:rsid w:val="008B33F0"/>
    <w:rsid w:val="008B4AFD"/>
    <w:rsid w:val="008B52B3"/>
    <w:rsid w:val="008B65EF"/>
    <w:rsid w:val="008C665B"/>
    <w:rsid w:val="008D0FB4"/>
    <w:rsid w:val="008D2EBA"/>
    <w:rsid w:val="008E35F5"/>
    <w:rsid w:val="008F25DD"/>
    <w:rsid w:val="008F76C2"/>
    <w:rsid w:val="008F76F6"/>
    <w:rsid w:val="00900C21"/>
    <w:rsid w:val="00902DBD"/>
    <w:rsid w:val="009035DF"/>
    <w:rsid w:val="009041F8"/>
    <w:rsid w:val="00907C94"/>
    <w:rsid w:val="00907DC2"/>
    <w:rsid w:val="009106E2"/>
    <w:rsid w:val="0091087C"/>
    <w:rsid w:val="009123D7"/>
    <w:rsid w:val="00915908"/>
    <w:rsid w:val="009170D6"/>
    <w:rsid w:val="00922146"/>
    <w:rsid w:val="009270A7"/>
    <w:rsid w:val="00931A86"/>
    <w:rsid w:val="00931E54"/>
    <w:rsid w:val="009352BF"/>
    <w:rsid w:val="00936BC7"/>
    <w:rsid w:val="00941423"/>
    <w:rsid w:val="009415D8"/>
    <w:rsid w:val="009417A1"/>
    <w:rsid w:val="009443A9"/>
    <w:rsid w:val="009450E9"/>
    <w:rsid w:val="00950503"/>
    <w:rsid w:val="00950CA7"/>
    <w:rsid w:val="00950F72"/>
    <w:rsid w:val="00953565"/>
    <w:rsid w:val="009560E0"/>
    <w:rsid w:val="00956CDB"/>
    <w:rsid w:val="009609F4"/>
    <w:rsid w:val="009636DA"/>
    <w:rsid w:val="00970D81"/>
    <w:rsid w:val="00986CC0"/>
    <w:rsid w:val="00987413"/>
    <w:rsid w:val="00992E19"/>
    <w:rsid w:val="009A1218"/>
    <w:rsid w:val="009A535B"/>
    <w:rsid w:val="009A5EB9"/>
    <w:rsid w:val="009B3093"/>
    <w:rsid w:val="009B4AFA"/>
    <w:rsid w:val="009C1FEF"/>
    <w:rsid w:val="009C6029"/>
    <w:rsid w:val="009D401B"/>
    <w:rsid w:val="009D46AB"/>
    <w:rsid w:val="009D47FC"/>
    <w:rsid w:val="009E1376"/>
    <w:rsid w:val="009E1C15"/>
    <w:rsid w:val="009E382F"/>
    <w:rsid w:val="009E479F"/>
    <w:rsid w:val="009F0C09"/>
    <w:rsid w:val="009F3CE0"/>
    <w:rsid w:val="009F6B69"/>
    <w:rsid w:val="009F6E4A"/>
    <w:rsid w:val="00A01FCB"/>
    <w:rsid w:val="00A029BD"/>
    <w:rsid w:val="00A04BD9"/>
    <w:rsid w:val="00A04BE7"/>
    <w:rsid w:val="00A10044"/>
    <w:rsid w:val="00A1150A"/>
    <w:rsid w:val="00A16849"/>
    <w:rsid w:val="00A260B9"/>
    <w:rsid w:val="00A31EFE"/>
    <w:rsid w:val="00A32706"/>
    <w:rsid w:val="00A32A72"/>
    <w:rsid w:val="00A33CCE"/>
    <w:rsid w:val="00A3524B"/>
    <w:rsid w:val="00A40D38"/>
    <w:rsid w:val="00A4111D"/>
    <w:rsid w:val="00A42E54"/>
    <w:rsid w:val="00A5075A"/>
    <w:rsid w:val="00A50EF4"/>
    <w:rsid w:val="00A5486C"/>
    <w:rsid w:val="00A55ED0"/>
    <w:rsid w:val="00A56ED1"/>
    <w:rsid w:val="00A57673"/>
    <w:rsid w:val="00A60915"/>
    <w:rsid w:val="00A60EDD"/>
    <w:rsid w:val="00A6107C"/>
    <w:rsid w:val="00A63024"/>
    <w:rsid w:val="00A6358F"/>
    <w:rsid w:val="00A6630B"/>
    <w:rsid w:val="00A6681E"/>
    <w:rsid w:val="00A677D4"/>
    <w:rsid w:val="00A70939"/>
    <w:rsid w:val="00A728EC"/>
    <w:rsid w:val="00A741E1"/>
    <w:rsid w:val="00A80708"/>
    <w:rsid w:val="00A821AE"/>
    <w:rsid w:val="00A82509"/>
    <w:rsid w:val="00A83425"/>
    <w:rsid w:val="00A83B6A"/>
    <w:rsid w:val="00A86668"/>
    <w:rsid w:val="00A9144F"/>
    <w:rsid w:val="00AA4E07"/>
    <w:rsid w:val="00AB1901"/>
    <w:rsid w:val="00AC1858"/>
    <w:rsid w:val="00AC287A"/>
    <w:rsid w:val="00AC4195"/>
    <w:rsid w:val="00AC4D7E"/>
    <w:rsid w:val="00AC6248"/>
    <w:rsid w:val="00AD44CE"/>
    <w:rsid w:val="00AD7D68"/>
    <w:rsid w:val="00AE1313"/>
    <w:rsid w:val="00AE4BFF"/>
    <w:rsid w:val="00AE6ACB"/>
    <w:rsid w:val="00AF3322"/>
    <w:rsid w:val="00AF4B4A"/>
    <w:rsid w:val="00AF5B2F"/>
    <w:rsid w:val="00B17A57"/>
    <w:rsid w:val="00B21DC4"/>
    <w:rsid w:val="00B21DE0"/>
    <w:rsid w:val="00B22329"/>
    <w:rsid w:val="00B26895"/>
    <w:rsid w:val="00B31F10"/>
    <w:rsid w:val="00B3202D"/>
    <w:rsid w:val="00B330CA"/>
    <w:rsid w:val="00B359BE"/>
    <w:rsid w:val="00B45CD6"/>
    <w:rsid w:val="00B51A44"/>
    <w:rsid w:val="00B53C5B"/>
    <w:rsid w:val="00B57FA6"/>
    <w:rsid w:val="00B6002F"/>
    <w:rsid w:val="00B66B5F"/>
    <w:rsid w:val="00B71640"/>
    <w:rsid w:val="00B7773E"/>
    <w:rsid w:val="00B80DEC"/>
    <w:rsid w:val="00B81413"/>
    <w:rsid w:val="00B900BC"/>
    <w:rsid w:val="00B92B91"/>
    <w:rsid w:val="00B9438D"/>
    <w:rsid w:val="00BA233A"/>
    <w:rsid w:val="00BA3E84"/>
    <w:rsid w:val="00BA4948"/>
    <w:rsid w:val="00BA69E1"/>
    <w:rsid w:val="00BB0042"/>
    <w:rsid w:val="00BB0516"/>
    <w:rsid w:val="00BB3161"/>
    <w:rsid w:val="00BB3A15"/>
    <w:rsid w:val="00BB4D1C"/>
    <w:rsid w:val="00BC1A2A"/>
    <w:rsid w:val="00BC2BAC"/>
    <w:rsid w:val="00BC5F5A"/>
    <w:rsid w:val="00BD0D8F"/>
    <w:rsid w:val="00BD2CD9"/>
    <w:rsid w:val="00BD2DBA"/>
    <w:rsid w:val="00BE20D8"/>
    <w:rsid w:val="00BE33D1"/>
    <w:rsid w:val="00BE53F4"/>
    <w:rsid w:val="00BE758D"/>
    <w:rsid w:val="00C113B3"/>
    <w:rsid w:val="00C130A4"/>
    <w:rsid w:val="00C1454A"/>
    <w:rsid w:val="00C14559"/>
    <w:rsid w:val="00C159A4"/>
    <w:rsid w:val="00C17F66"/>
    <w:rsid w:val="00C23398"/>
    <w:rsid w:val="00C24326"/>
    <w:rsid w:val="00C253D7"/>
    <w:rsid w:val="00C25994"/>
    <w:rsid w:val="00C31E39"/>
    <w:rsid w:val="00C327DE"/>
    <w:rsid w:val="00C32D93"/>
    <w:rsid w:val="00C34CF5"/>
    <w:rsid w:val="00C34E9C"/>
    <w:rsid w:val="00C40C50"/>
    <w:rsid w:val="00C423D1"/>
    <w:rsid w:val="00C51C17"/>
    <w:rsid w:val="00C53095"/>
    <w:rsid w:val="00C531C3"/>
    <w:rsid w:val="00C54B61"/>
    <w:rsid w:val="00C65A42"/>
    <w:rsid w:val="00C66E4E"/>
    <w:rsid w:val="00C758F3"/>
    <w:rsid w:val="00C80091"/>
    <w:rsid w:val="00C83642"/>
    <w:rsid w:val="00C83CE3"/>
    <w:rsid w:val="00C84924"/>
    <w:rsid w:val="00C855A7"/>
    <w:rsid w:val="00C87EFF"/>
    <w:rsid w:val="00C901CF"/>
    <w:rsid w:val="00C9085D"/>
    <w:rsid w:val="00C91A5D"/>
    <w:rsid w:val="00C934EF"/>
    <w:rsid w:val="00C97A63"/>
    <w:rsid w:val="00CA2E7E"/>
    <w:rsid w:val="00CB0064"/>
    <w:rsid w:val="00CB3656"/>
    <w:rsid w:val="00CB506B"/>
    <w:rsid w:val="00CB613A"/>
    <w:rsid w:val="00CC3E75"/>
    <w:rsid w:val="00CC5B90"/>
    <w:rsid w:val="00CC6913"/>
    <w:rsid w:val="00CD484B"/>
    <w:rsid w:val="00CE2C9F"/>
    <w:rsid w:val="00CE52C6"/>
    <w:rsid w:val="00CF10E9"/>
    <w:rsid w:val="00CF2E52"/>
    <w:rsid w:val="00CF3B96"/>
    <w:rsid w:val="00D0346A"/>
    <w:rsid w:val="00D079E8"/>
    <w:rsid w:val="00D17E97"/>
    <w:rsid w:val="00D209E9"/>
    <w:rsid w:val="00D23B51"/>
    <w:rsid w:val="00D24983"/>
    <w:rsid w:val="00D274BD"/>
    <w:rsid w:val="00D27CD3"/>
    <w:rsid w:val="00D32EA7"/>
    <w:rsid w:val="00D3322A"/>
    <w:rsid w:val="00D348AA"/>
    <w:rsid w:val="00D361BC"/>
    <w:rsid w:val="00D40D2B"/>
    <w:rsid w:val="00D446C2"/>
    <w:rsid w:val="00D46EE6"/>
    <w:rsid w:val="00D50686"/>
    <w:rsid w:val="00D536F3"/>
    <w:rsid w:val="00D56769"/>
    <w:rsid w:val="00D57909"/>
    <w:rsid w:val="00D61F22"/>
    <w:rsid w:val="00D62641"/>
    <w:rsid w:val="00D62BE4"/>
    <w:rsid w:val="00D63FC3"/>
    <w:rsid w:val="00D645BD"/>
    <w:rsid w:val="00D66A0F"/>
    <w:rsid w:val="00D72606"/>
    <w:rsid w:val="00D75B44"/>
    <w:rsid w:val="00D846F6"/>
    <w:rsid w:val="00D917BD"/>
    <w:rsid w:val="00D92276"/>
    <w:rsid w:val="00DA1ADA"/>
    <w:rsid w:val="00DA1D5C"/>
    <w:rsid w:val="00DA4DF3"/>
    <w:rsid w:val="00DA7E99"/>
    <w:rsid w:val="00DB309F"/>
    <w:rsid w:val="00DB427A"/>
    <w:rsid w:val="00DC048B"/>
    <w:rsid w:val="00DC132B"/>
    <w:rsid w:val="00DC1698"/>
    <w:rsid w:val="00DC1FFD"/>
    <w:rsid w:val="00DC7693"/>
    <w:rsid w:val="00DC7A5B"/>
    <w:rsid w:val="00DD644D"/>
    <w:rsid w:val="00DD6F83"/>
    <w:rsid w:val="00DE53C1"/>
    <w:rsid w:val="00DE5BF9"/>
    <w:rsid w:val="00DF0A7C"/>
    <w:rsid w:val="00DF210C"/>
    <w:rsid w:val="00E00EE6"/>
    <w:rsid w:val="00E0459B"/>
    <w:rsid w:val="00E04F47"/>
    <w:rsid w:val="00E05F3F"/>
    <w:rsid w:val="00E100B5"/>
    <w:rsid w:val="00E15BFA"/>
    <w:rsid w:val="00E16302"/>
    <w:rsid w:val="00E179AD"/>
    <w:rsid w:val="00E25942"/>
    <w:rsid w:val="00E325B0"/>
    <w:rsid w:val="00E33A85"/>
    <w:rsid w:val="00E36F6F"/>
    <w:rsid w:val="00E408F4"/>
    <w:rsid w:val="00E46A0D"/>
    <w:rsid w:val="00E46B8D"/>
    <w:rsid w:val="00E47DC2"/>
    <w:rsid w:val="00E50CB0"/>
    <w:rsid w:val="00E64654"/>
    <w:rsid w:val="00E6609F"/>
    <w:rsid w:val="00E7445B"/>
    <w:rsid w:val="00E77A30"/>
    <w:rsid w:val="00E77B7B"/>
    <w:rsid w:val="00E826F5"/>
    <w:rsid w:val="00E82ED0"/>
    <w:rsid w:val="00E86B10"/>
    <w:rsid w:val="00E90320"/>
    <w:rsid w:val="00E929D4"/>
    <w:rsid w:val="00E92ED9"/>
    <w:rsid w:val="00E93F65"/>
    <w:rsid w:val="00E96760"/>
    <w:rsid w:val="00E97C2D"/>
    <w:rsid w:val="00EA1BB3"/>
    <w:rsid w:val="00EA3060"/>
    <w:rsid w:val="00EA7208"/>
    <w:rsid w:val="00EB54FA"/>
    <w:rsid w:val="00EB61FE"/>
    <w:rsid w:val="00EC0DC6"/>
    <w:rsid w:val="00EC35AF"/>
    <w:rsid w:val="00EC5C93"/>
    <w:rsid w:val="00ED4B4E"/>
    <w:rsid w:val="00ED4F76"/>
    <w:rsid w:val="00ED6BAA"/>
    <w:rsid w:val="00ED7E76"/>
    <w:rsid w:val="00EE5B0F"/>
    <w:rsid w:val="00EE645E"/>
    <w:rsid w:val="00EE772B"/>
    <w:rsid w:val="00EF5E95"/>
    <w:rsid w:val="00F01BF1"/>
    <w:rsid w:val="00F02E5B"/>
    <w:rsid w:val="00F051EE"/>
    <w:rsid w:val="00F05341"/>
    <w:rsid w:val="00F05B0F"/>
    <w:rsid w:val="00F11221"/>
    <w:rsid w:val="00F13967"/>
    <w:rsid w:val="00F16983"/>
    <w:rsid w:val="00F2140F"/>
    <w:rsid w:val="00F31C44"/>
    <w:rsid w:val="00F3294E"/>
    <w:rsid w:val="00F3480B"/>
    <w:rsid w:val="00F35D03"/>
    <w:rsid w:val="00F37C5B"/>
    <w:rsid w:val="00F40642"/>
    <w:rsid w:val="00F41AB7"/>
    <w:rsid w:val="00F43C01"/>
    <w:rsid w:val="00F453EF"/>
    <w:rsid w:val="00F45D30"/>
    <w:rsid w:val="00F46120"/>
    <w:rsid w:val="00F47661"/>
    <w:rsid w:val="00F47E01"/>
    <w:rsid w:val="00F531C5"/>
    <w:rsid w:val="00F616DD"/>
    <w:rsid w:val="00F6356F"/>
    <w:rsid w:val="00F65D9E"/>
    <w:rsid w:val="00F66A2E"/>
    <w:rsid w:val="00F74BE8"/>
    <w:rsid w:val="00F8096D"/>
    <w:rsid w:val="00F87892"/>
    <w:rsid w:val="00F927F3"/>
    <w:rsid w:val="00F938D4"/>
    <w:rsid w:val="00F94564"/>
    <w:rsid w:val="00FB05FC"/>
    <w:rsid w:val="00FB13C6"/>
    <w:rsid w:val="00FB79B4"/>
    <w:rsid w:val="00FC09F7"/>
    <w:rsid w:val="00FC3583"/>
    <w:rsid w:val="00FC4A9C"/>
    <w:rsid w:val="00FC66CF"/>
    <w:rsid w:val="00FD0475"/>
    <w:rsid w:val="00FD5ADF"/>
    <w:rsid w:val="00FD7E4A"/>
    <w:rsid w:val="00FE1788"/>
    <w:rsid w:val="00FE2089"/>
    <w:rsid w:val="00FE35C8"/>
    <w:rsid w:val="00FE3E09"/>
    <w:rsid w:val="00FE46E5"/>
    <w:rsid w:val="00FE50E1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5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7A0E95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rsid w:val="007A0E95"/>
    <w:pPr>
      <w:tabs>
        <w:tab w:val="center" w:pos="4819"/>
        <w:tab w:val="right" w:pos="9071"/>
      </w:tabs>
    </w:pPr>
  </w:style>
  <w:style w:type="character" w:styleId="SayfaNumaras">
    <w:name w:val="page number"/>
    <w:basedOn w:val="VarsaylanParagrafYazTipi"/>
    <w:rsid w:val="007A0E95"/>
  </w:style>
  <w:style w:type="paragraph" w:styleId="BalonMetni">
    <w:name w:val="Balloon Text"/>
    <w:basedOn w:val="Normal"/>
    <w:semiHidden/>
    <w:rsid w:val="002B2DC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E93F65"/>
    <w:pPr>
      <w:spacing w:before="120" w:after="120"/>
    </w:pPr>
    <w:rPr>
      <w:b/>
      <w:bCs/>
    </w:rPr>
  </w:style>
  <w:style w:type="table" w:styleId="TabloKlavuzu">
    <w:name w:val="Table Grid"/>
    <w:basedOn w:val="NormalTablo"/>
    <w:rsid w:val="003B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790A53"/>
    <w:rPr>
      <w:color w:val="0000FF"/>
      <w:u w:val="single"/>
    </w:rPr>
  </w:style>
  <w:style w:type="paragraph" w:styleId="AralkYok">
    <w:name w:val="No Spacing"/>
    <w:uiPriority w:val="1"/>
    <w:qFormat/>
    <w:rsid w:val="0020575B"/>
    <w:rPr>
      <w:lang w:val="en-GB"/>
    </w:rPr>
  </w:style>
  <w:style w:type="paragraph" w:styleId="ListeParagraf">
    <w:name w:val="List Paragraph"/>
    <w:basedOn w:val="Normal"/>
    <w:uiPriority w:val="34"/>
    <w:qFormat/>
    <w:rsid w:val="00F13967"/>
    <w:pPr>
      <w:ind w:left="720"/>
      <w:contextualSpacing/>
    </w:pPr>
  </w:style>
  <w:style w:type="character" w:customStyle="1" w:styleId="hps">
    <w:name w:val="hps"/>
    <w:basedOn w:val="VarsaylanParagrafYazTipi"/>
    <w:rsid w:val="00417D99"/>
  </w:style>
  <w:style w:type="character" w:customStyle="1" w:styleId="apple-converted-space">
    <w:name w:val="apple-converted-space"/>
    <w:basedOn w:val="VarsaylanParagrafYazTipi"/>
    <w:rsid w:val="00537F14"/>
  </w:style>
  <w:style w:type="character" w:customStyle="1" w:styleId="highlight">
    <w:name w:val="highlight"/>
    <w:basedOn w:val="VarsaylanParagrafYazTipi"/>
    <w:rsid w:val="00185470"/>
  </w:style>
  <w:style w:type="character" w:customStyle="1" w:styleId="AltbilgiChar">
    <w:name w:val="Altbilgi Char"/>
    <w:basedOn w:val="VarsaylanParagrafYazTipi"/>
    <w:link w:val="Altbilgi"/>
    <w:uiPriority w:val="99"/>
    <w:rsid w:val="00521AC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5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7A0E95"/>
    <w:pPr>
      <w:tabs>
        <w:tab w:val="center" w:pos="4819"/>
        <w:tab w:val="right" w:pos="9071"/>
      </w:tabs>
    </w:pPr>
  </w:style>
  <w:style w:type="paragraph" w:styleId="stbilgi">
    <w:name w:val="header"/>
    <w:basedOn w:val="Normal"/>
    <w:rsid w:val="007A0E95"/>
    <w:pPr>
      <w:tabs>
        <w:tab w:val="center" w:pos="4819"/>
        <w:tab w:val="right" w:pos="9071"/>
      </w:tabs>
    </w:pPr>
  </w:style>
  <w:style w:type="character" w:styleId="SayfaNumaras">
    <w:name w:val="page number"/>
    <w:basedOn w:val="VarsaylanParagrafYazTipi"/>
    <w:rsid w:val="007A0E95"/>
  </w:style>
  <w:style w:type="paragraph" w:styleId="BalonMetni">
    <w:name w:val="Balloon Text"/>
    <w:basedOn w:val="Normal"/>
    <w:semiHidden/>
    <w:rsid w:val="002B2DC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E93F65"/>
    <w:pPr>
      <w:spacing w:before="120" w:after="120"/>
    </w:pPr>
    <w:rPr>
      <w:b/>
      <w:bCs/>
    </w:rPr>
  </w:style>
  <w:style w:type="table" w:styleId="TabloKlavuzu">
    <w:name w:val="Table Grid"/>
    <w:basedOn w:val="NormalTablo"/>
    <w:rsid w:val="003B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790A53"/>
    <w:rPr>
      <w:color w:val="0000FF"/>
      <w:u w:val="single"/>
    </w:rPr>
  </w:style>
  <w:style w:type="paragraph" w:styleId="AralkYok">
    <w:name w:val="No Spacing"/>
    <w:uiPriority w:val="1"/>
    <w:qFormat/>
    <w:rsid w:val="0020575B"/>
    <w:rPr>
      <w:lang w:val="en-GB"/>
    </w:rPr>
  </w:style>
  <w:style w:type="paragraph" w:styleId="ListeParagraf">
    <w:name w:val="List Paragraph"/>
    <w:basedOn w:val="Normal"/>
    <w:uiPriority w:val="34"/>
    <w:qFormat/>
    <w:rsid w:val="00F13967"/>
    <w:pPr>
      <w:ind w:left="720"/>
      <w:contextualSpacing/>
    </w:pPr>
  </w:style>
  <w:style w:type="character" w:customStyle="1" w:styleId="hps">
    <w:name w:val="hps"/>
    <w:basedOn w:val="VarsaylanParagrafYazTipi"/>
    <w:rsid w:val="00417D99"/>
  </w:style>
  <w:style w:type="character" w:customStyle="1" w:styleId="apple-converted-space">
    <w:name w:val="apple-converted-space"/>
    <w:basedOn w:val="VarsaylanParagrafYazTipi"/>
    <w:rsid w:val="00537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TEMPLATE\PS-B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A3F3-848E-4507-A6E6-AD53FAFB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PS-B</Template>
  <TotalTime>3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 WALLBANK</dc:creator>
  <cp:lastModifiedBy>TOSHIBA</cp:lastModifiedBy>
  <cp:revision>5</cp:revision>
  <cp:lastPrinted>2012-06-12T13:20:00Z</cp:lastPrinted>
  <dcterms:created xsi:type="dcterms:W3CDTF">2018-05-30T08:59:00Z</dcterms:created>
  <dcterms:modified xsi:type="dcterms:W3CDTF">2018-05-30T09:11:00Z</dcterms:modified>
</cp:coreProperties>
</file>